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3F0AC4" w14:textId="28103638" w:rsidR="00386B5A" w:rsidRDefault="00386B5A">
      <w:pPr>
        <w:pStyle w:val="CRCoverPage"/>
        <w:rPr>
          <w:b/>
          <w:sz w:val="24"/>
          <w:lang w:val="en-US" w:eastAsia="zh-CN"/>
        </w:rPr>
      </w:pPr>
      <w:r>
        <w:rPr>
          <w:b/>
          <w:sz w:val="24"/>
          <w:lang w:val="en-US" w:eastAsia="zh-CN"/>
        </w:rPr>
        <w:t>3GPP TSG-RAN WG2 Meeting #11</w:t>
      </w:r>
      <w:r w:rsidR="0007431E">
        <w:rPr>
          <w:b/>
          <w:sz w:val="24"/>
          <w:lang w:val="en-US" w:eastAsia="zh-CN"/>
        </w:rPr>
        <w:t>3</w:t>
      </w:r>
      <w:r>
        <w:rPr>
          <w:b/>
          <w:sz w:val="24"/>
          <w:lang w:val="en-US" w:eastAsia="zh-CN"/>
        </w:rPr>
        <w:t xml:space="preserve"> electronic</w:t>
      </w:r>
      <w:r>
        <w:rPr>
          <w:b/>
          <w:sz w:val="24"/>
          <w:lang w:val="en-US" w:eastAsia="zh-CN"/>
        </w:rPr>
        <w:tab/>
      </w:r>
      <w:r>
        <w:rPr>
          <w:b/>
          <w:sz w:val="24"/>
          <w:lang w:val="en-US" w:eastAsia="zh-CN"/>
        </w:rPr>
        <w:tab/>
      </w:r>
      <w:r>
        <w:rPr>
          <w:b/>
          <w:sz w:val="24"/>
          <w:lang w:val="en-US" w:eastAsia="zh-CN"/>
        </w:rPr>
        <w:tab/>
      </w:r>
      <w:bookmarkStart w:id="0" w:name="_GoBack"/>
      <w:bookmarkEnd w:id="0"/>
      <w:r w:rsidR="0007431E" w:rsidRPr="0007431E">
        <w:rPr>
          <w:b/>
          <w:sz w:val="24"/>
          <w:lang w:val="en-US" w:eastAsia="zh-CN"/>
        </w:rPr>
        <w:t>R2-2101545</w:t>
      </w:r>
    </w:p>
    <w:p w14:paraId="30C5E5BB" w14:textId="77777777" w:rsidR="0007431E" w:rsidRDefault="0007431E" w:rsidP="0007431E">
      <w:pPr>
        <w:pStyle w:val="CRCoverPage"/>
        <w:rPr>
          <w:b/>
          <w:sz w:val="24"/>
          <w:lang w:val="en-US" w:eastAsia="zh-CN"/>
        </w:rPr>
      </w:pPr>
      <w:r w:rsidRPr="0049264E">
        <w:rPr>
          <w:b/>
          <w:sz w:val="24"/>
          <w:lang w:val="en-US" w:eastAsia="zh-CN"/>
        </w:rPr>
        <w:t xml:space="preserve">Electronic meeting, </w:t>
      </w:r>
      <w:r w:rsidRPr="00E9408E">
        <w:rPr>
          <w:b/>
          <w:sz w:val="24"/>
          <w:lang w:val="en-US" w:eastAsia="zh-CN"/>
        </w:rPr>
        <w:t>25th Jan – 5th Feb 2021</w:t>
      </w:r>
      <w:r>
        <w:rPr>
          <w:b/>
          <w:sz w:val="24"/>
          <w:lang w:val="en-US" w:eastAsia="zh-CN"/>
        </w:rPr>
        <w:tab/>
      </w:r>
      <w:r>
        <w:rPr>
          <w:b/>
          <w:sz w:val="24"/>
          <w:lang w:val="en-US" w:eastAsia="zh-CN"/>
        </w:rPr>
        <w:tab/>
      </w:r>
    </w:p>
    <w:p w14:paraId="7CD33124" w14:textId="77777777" w:rsidR="00386B5A" w:rsidRDefault="00386B5A">
      <w:pPr>
        <w:pStyle w:val="CRCoverPage"/>
        <w:rPr>
          <w:b/>
          <w:sz w:val="24"/>
          <w:lang w:val="en-US" w:eastAsia="zh-CN"/>
        </w:rPr>
      </w:pPr>
    </w:p>
    <w:p w14:paraId="4D112671" w14:textId="34460EA7" w:rsidR="00386B5A" w:rsidRDefault="00386B5A">
      <w:pPr>
        <w:pStyle w:val="CRCoverPage"/>
        <w:rPr>
          <w:rFonts w:eastAsia="SimSun" w:cs="Arial"/>
          <w:b/>
          <w:bCs/>
          <w:sz w:val="24"/>
          <w:lang w:val="en-US" w:eastAsia="zh-CN"/>
        </w:rPr>
      </w:pPr>
      <w:r>
        <w:rPr>
          <w:rFonts w:cs="Arial"/>
          <w:b/>
          <w:bCs/>
          <w:sz w:val="24"/>
          <w:lang w:val="en-US"/>
        </w:rPr>
        <w:t>Agenda item:</w:t>
      </w:r>
      <w:r>
        <w:rPr>
          <w:rFonts w:cs="Arial"/>
          <w:b/>
          <w:bCs/>
          <w:sz w:val="24"/>
          <w:lang w:val="en-US"/>
        </w:rPr>
        <w:tab/>
      </w:r>
      <w:r>
        <w:rPr>
          <w:rFonts w:cs="Arial"/>
          <w:b/>
          <w:bCs/>
          <w:sz w:val="24"/>
          <w:lang w:val="en-US"/>
        </w:rPr>
        <w:tab/>
      </w:r>
      <w:r w:rsidR="00521915">
        <w:rPr>
          <w:rFonts w:cs="Arial"/>
          <w:bCs/>
          <w:sz w:val="24"/>
          <w:lang w:val="en-US"/>
        </w:rPr>
        <w:t>8.11.</w:t>
      </w:r>
      <w:r w:rsidR="0007431E">
        <w:rPr>
          <w:rFonts w:cs="Arial"/>
          <w:bCs/>
          <w:sz w:val="24"/>
          <w:lang w:val="en-US"/>
        </w:rPr>
        <w:t>2</w:t>
      </w:r>
      <w:r w:rsidR="001066BF">
        <w:rPr>
          <w:rFonts w:cs="Arial"/>
          <w:bCs/>
          <w:sz w:val="24"/>
          <w:lang w:val="en-US"/>
        </w:rPr>
        <w:t>.</w:t>
      </w:r>
      <w:r w:rsidR="00986094">
        <w:rPr>
          <w:rFonts w:cs="Arial"/>
          <w:bCs/>
          <w:sz w:val="24"/>
          <w:lang w:val="en-US"/>
        </w:rPr>
        <w:t>2</w:t>
      </w:r>
    </w:p>
    <w:p w14:paraId="25FC9A57" w14:textId="4C8079FF" w:rsidR="00386B5A" w:rsidRDefault="00386B5A">
      <w:pPr>
        <w:rPr>
          <w:rFonts w:ascii="Arial" w:hAnsi="Arial" w:cs="Arial"/>
          <w:bCs/>
          <w:sz w:val="24"/>
        </w:rPr>
      </w:pPr>
      <w:r>
        <w:rPr>
          <w:rFonts w:ascii="Arial" w:hAnsi="Arial" w:cs="Arial"/>
          <w:b/>
          <w:bCs/>
          <w:sz w:val="24"/>
        </w:rPr>
        <w:t>Source:</w:t>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Cs/>
          <w:sz w:val="24"/>
        </w:rPr>
        <w:t>Intel Corporation</w:t>
      </w:r>
    </w:p>
    <w:p w14:paraId="66B9B48D" w14:textId="06678318" w:rsidR="00F947B9" w:rsidRDefault="00386B5A" w:rsidP="00F947B9">
      <w:pPr>
        <w:tabs>
          <w:tab w:val="left" w:pos="1985"/>
        </w:tabs>
        <w:ind w:left="2880" w:hanging="2880"/>
        <w:rPr>
          <w:rFonts w:ascii="Arial" w:hAnsi="Arial" w:cs="Arial"/>
          <w:bCs/>
          <w:sz w:val="24"/>
        </w:rPr>
      </w:pPr>
      <w:r>
        <w:rPr>
          <w:rFonts w:ascii="Arial" w:hAnsi="Arial" w:cs="Arial"/>
          <w:b/>
          <w:bCs/>
          <w:sz w:val="24"/>
        </w:rPr>
        <w:t>Title:</w:t>
      </w:r>
      <w:r>
        <w:rPr>
          <w:rFonts w:ascii="Arial" w:hAnsi="Arial" w:cs="Arial"/>
          <w:bCs/>
          <w:sz w:val="24"/>
        </w:rPr>
        <w:tab/>
      </w:r>
      <w:r>
        <w:rPr>
          <w:rFonts w:ascii="Arial" w:hAnsi="Arial" w:cs="Arial"/>
          <w:bCs/>
          <w:sz w:val="24"/>
        </w:rPr>
        <w:tab/>
      </w:r>
      <w:r w:rsidR="0007431E" w:rsidRPr="0007431E">
        <w:rPr>
          <w:rFonts w:ascii="Arial" w:hAnsi="Arial" w:cs="Arial"/>
          <w:bCs/>
          <w:sz w:val="24"/>
        </w:rPr>
        <w:t>Summary for AI 8.11.2.2 on the accuracy and efficiency enhancements</w:t>
      </w:r>
    </w:p>
    <w:p w14:paraId="7D5060DB" w14:textId="77777777" w:rsidR="00386B5A" w:rsidRDefault="00386B5A" w:rsidP="00F947B9">
      <w:pPr>
        <w:tabs>
          <w:tab w:val="left" w:pos="1985"/>
        </w:tabs>
        <w:ind w:left="2880" w:hanging="2880"/>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Cs/>
          <w:sz w:val="24"/>
        </w:rPr>
        <w:t xml:space="preserve"> </w:t>
      </w:r>
      <w:r>
        <w:rPr>
          <w:rFonts w:ascii="Arial" w:hAnsi="Arial" w:cs="Arial"/>
          <w:bCs/>
          <w:sz w:val="24"/>
        </w:rPr>
        <w:tab/>
        <w:t>Discussion and decision</w:t>
      </w:r>
    </w:p>
    <w:p w14:paraId="0FA0B762" w14:textId="2C79B86B" w:rsidR="00386B5A" w:rsidRDefault="00386B5A">
      <w:pPr>
        <w:pStyle w:val="Heading1"/>
        <w:numPr>
          <w:ilvl w:val="0"/>
          <w:numId w:val="10"/>
        </w:numPr>
      </w:pPr>
      <w:r>
        <w:t>Introduction</w:t>
      </w:r>
    </w:p>
    <w:p w14:paraId="09E3727A" w14:textId="64AC60C3" w:rsidR="0021284B" w:rsidRDefault="00986094" w:rsidP="00E22F24">
      <w:pPr>
        <w:rPr>
          <w:lang w:val="en-GB"/>
        </w:rPr>
      </w:pPr>
      <w:r>
        <w:rPr>
          <w:lang w:val="en-GB"/>
        </w:rPr>
        <w:t xml:space="preserve">This is the summary of </w:t>
      </w:r>
      <w:r w:rsidRPr="00986094">
        <w:rPr>
          <w:lang w:val="en-GB"/>
        </w:rPr>
        <w:t>8.11.</w:t>
      </w:r>
      <w:r w:rsidR="0007431E">
        <w:rPr>
          <w:lang w:val="en-GB"/>
        </w:rPr>
        <w:t>2</w:t>
      </w:r>
      <w:r w:rsidRPr="00986094">
        <w:rPr>
          <w:lang w:val="en-GB"/>
        </w:rPr>
        <w:t>.2</w:t>
      </w:r>
      <w:r w:rsidRPr="00986094">
        <w:rPr>
          <w:lang w:val="en-GB"/>
        </w:rPr>
        <w:tab/>
      </w:r>
      <w:r w:rsidR="0007431E" w:rsidRPr="0007431E">
        <w:rPr>
          <w:lang w:val="en-GB"/>
        </w:rPr>
        <w:t xml:space="preserve">Accuracy and efficiency enhancements </w:t>
      </w:r>
      <w:r>
        <w:rPr>
          <w:lang w:val="en-GB"/>
        </w:rPr>
        <w:t xml:space="preserve">on following contributions. </w:t>
      </w:r>
    </w:p>
    <w:p w14:paraId="0BD2B464" w14:textId="603B8B76" w:rsidR="0007431E" w:rsidRPr="0007431E" w:rsidRDefault="0007431E" w:rsidP="0007431E">
      <w:pPr>
        <w:pStyle w:val="ListParagraph"/>
        <w:numPr>
          <w:ilvl w:val="0"/>
          <w:numId w:val="41"/>
        </w:numPr>
        <w:rPr>
          <w:lang w:val="en-GB"/>
        </w:rPr>
      </w:pPr>
      <w:bookmarkStart w:id="1" w:name="_Hlk61944865"/>
      <w:r w:rsidRPr="0007431E">
        <w:rPr>
          <w:lang w:val="en-GB"/>
        </w:rPr>
        <w:t>R2-2100107</w:t>
      </w:r>
      <w:r w:rsidRPr="0007431E">
        <w:rPr>
          <w:lang w:val="en-GB"/>
        </w:rPr>
        <w:tab/>
        <w:t>Discussion on on-demand DL-PRS</w:t>
      </w:r>
      <w:r w:rsidRPr="0007431E">
        <w:rPr>
          <w:lang w:val="en-GB"/>
        </w:rPr>
        <w:tab/>
        <w:t>OPPO</w:t>
      </w:r>
    </w:p>
    <w:p w14:paraId="2D5F2424" w14:textId="6E7D1EC9" w:rsidR="0007431E" w:rsidRPr="0007431E" w:rsidRDefault="0007431E" w:rsidP="0007431E">
      <w:pPr>
        <w:pStyle w:val="ListParagraph"/>
        <w:numPr>
          <w:ilvl w:val="0"/>
          <w:numId w:val="41"/>
        </w:numPr>
        <w:rPr>
          <w:lang w:val="en-GB"/>
        </w:rPr>
      </w:pPr>
      <w:r w:rsidRPr="0007431E">
        <w:rPr>
          <w:lang w:val="en-GB"/>
        </w:rPr>
        <w:t>R2-2100108</w:t>
      </w:r>
      <w:r w:rsidRPr="0007431E">
        <w:rPr>
          <w:lang w:val="en-GB"/>
        </w:rPr>
        <w:tab/>
        <w:t>Positioning in RRC_IDLE and RRC_INACTIVE state</w:t>
      </w:r>
      <w:r w:rsidRPr="0007431E">
        <w:rPr>
          <w:lang w:val="en-GB"/>
        </w:rPr>
        <w:tab/>
        <w:t>OPPO</w:t>
      </w:r>
    </w:p>
    <w:p w14:paraId="35FA3B51" w14:textId="4FF4696B" w:rsidR="0007431E" w:rsidRPr="0007431E" w:rsidRDefault="0007431E" w:rsidP="0007431E">
      <w:pPr>
        <w:pStyle w:val="ListParagraph"/>
        <w:numPr>
          <w:ilvl w:val="0"/>
          <w:numId w:val="41"/>
        </w:numPr>
        <w:rPr>
          <w:lang w:val="en-GB"/>
        </w:rPr>
      </w:pPr>
      <w:r w:rsidRPr="0007431E">
        <w:rPr>
          <w:lang w:val="en-GB"/>
        </w:rPr>
        <w:t>R2-2100374</w:t>
      </w:r>
      <w:r w:rsidRPr="0007431E">
        <w:rPr>
          <w:lang w:val="en-GB"/>
        </w:rPr>
        <w:tab/>
        <w:t>Discussion on Positioning in RRC Idle/Inactive mode</w:t>
      </w:r>
      <w:r w:rsidRPr="0007431E">
        <w:rPr>
          <w:lang w:val="en-GB"/>
        </w:rPr>
        <w:tab/>
        <w:t>InterDigital, Inc.</w:t>
      </w:r>
    </w:p>
    <w:p w14:paraId="5BC25BC7" w14:textId="7CF4A1E9" w:rsidR="0007431E" w:rsidRPr="0007431E" w:rsidRDefault="0007431E" w:rsidP="0007431E">
      <w:pPr>
        <w:pStyle w:val="ListParagraph"/>
        <w:numPr>
          <w:ilvl w:val="0"/>
          <w:numId w:val="41"/>
        </w:numPr>
        <w:rPr>
          <w:lang w:val="en-GB"/>
        </w:rPr>
      </w:pPr>
      <w:r w:rsidRPr="0007431E">
        <w:rPr>
          <w:lang w:val="en-GB"/>
        </w:rPr>
        <w:t>R2-2100375</w:t>
      </w:r>
      <w:r w:rsidRPr="0007431E">
        <w:rPr>
          <w:lang w:val="en-GB"/>
        </w:rPr>
        <w:tab/>
        <w:t xml:space="preserve">Discussion on On-demand reference signals for positioning </w:t>
      </w:r>
      <w:r w:rsidRPr="0007431E">
        <w:rPr>
          <w:lang w:val="en-GB"/>
        </w:rPr>
        <w:tab/>
        <w:t>InterDigital, Inc.</w:t>
      </w:r>
    </w:p>
    <w:p w14:paraId="4A47DAD4" w14:textId="278A3A8B" w:rsidR="0007431E" w:rsidRPr="0007431E" w:rsidRDefault="0007431E" w:rsidP="0007431E">
      <w:pPr>
        <w:pStyle w:val="ListParagraph"/>
        <w:numPr>
          <w:ilvl w:val="0"/>
          <w:numId w:val="41"/>
        </w:numPr>
        <w:rPr>
          <w:lang w:val="en-GB"/>
        </w:rPr>
      </w:pPr>
      <w:r w:rsidRPr="0007431E">
        <w:rPr>
          <w:lang w:val="en-GB"/>
        </w:rPr>
        <w:t>R2-2100408</w:t>
      </w:r>
      <w:r w:rsidRPr="0007431E">
        <w:rPr>
          <w:lang w:val="en-GB"/>
        </w:rPr>
        <w:tab/>
        <w:t>Further considerations on on-demand PRS</w:t>
      </w:r>
      <w:r w:rsidRPr="0007431E">
        <w:rPr>
          <w:lang w:val="en-GB"/>
        </w:rPr>
        <w:tab/>
        <w:t>CATT</w:t>
      </w:r>
    </w:p>
    <w:p w14:paraId="41A2C252" w14:textId="3F046B03" w:rsidR="0007431E" w:rsidRPr="0007431E" w:rsidRDefault="0007431E" w:rsidP="0007431E">
      <w:pPr>
        <w:pStyle w:val="ListParagraph"/>
        <w:numPr>
          <w:ilvl w:val="0"/>
          <w:numId w:val="41"/>
        </w:numPr>
        <w:rPr>
          <w:lang w:val="en-GB"/>
        </w:rPr>
      </w:pPr>
      <w:r w:rsidRPr="0007431E">
        <w:rPr>
          <w:lang w:val="en-GB"/>
        </w:rPr>
        <w:t>R2-2100409</w:t>
      </w:r>
      <w:r w:rsidRPr="0007431E">
        <w:rPr>
          <w:lang w:val="en-GB"/>
        </w:rPr>
        <w:tab/>
        <w:t>Further considerations on positioning in RRC_IDLE/RRC_INACTIVE</w:t>
      </w:r>
      <w:r w:rsidRPr="0007431E">
        <w:rPr>
          <w:lang w:val="en-GB"/>
        </w:rPr>
        <w:tab/>
        <w:t>CATT</w:t>
      </w:r>
    </w:p>
    <w:p w14:paraId="1C058C52" w14:textId="088B3E36" w:rsidR="0007431E" w:rsidRPr="0007431E" w:rsidRDefault="0007431E" w:rsidP="0007431E">
      <w:pPr>
        <w:pStyle w:val="ListParagraph"/>
        <w:numPr>
          <w:ilvl w:val="0"/>
          <w:numId w:val="41"/>
        </w:numPr>
        <w:rPr>
          <w:lang w:val="en-GB"/>
        </w:rPr>
      </w:pPr>
      <w:r w:rsidRPr="0007431E">
        <w:rPr>
          <w:lang w:val="en-GB"/>
        </w:rPr>
        <w:t>R2-2100650</w:t>
      </w:r>
      <w:r w:rsidRPr="0007431E">
        <w:rPr>
          <w:lang w:val="en-GB"/>
        </w:rPr>
        <w:tab/>
        <w:t>Support of positioning in idle/inactive mode</w:t>
      </w:r>
      <w:r w:rsidRPr="0007431E">
        <w:rPr>
          <w:lang w:val="en-GB"/>
        </w:rPr>
        <w:tab/>
        <w:t>Intel Corporation</w:t>
      </w:r>
    </w:p>
    <w:p w14:paraId="1BE4F909" w14:textId="4A5DB02E" w:rsidR="0007431E" w:rsidRPr="0007431E" w:rsidRDefault="0007431E" w:rsidP="0007431E">
      <w:pPr>
        <w:pStyle w:val="ListParagraph"/>
        <w:numPr>
          <w:ilvl w:val="0"/>
          <w:numId w:val="41"/>
        </w:numPr>
        <w:rPr>
          <w:lang w:val="en-GB"/>
        </w:rPr>
      </w:pPr>
      <w:r w:rsidRPr="0007431E">
        <w:rPr>
          <w:lang w:val="en-GB"/>
        </w:rPr>
        <w:t>R2-2100651</w:t>
      </w:r>
      <w:r w:rsidRPr="0007431E">
        <w:rPr>
          <w:lang w:val="en-GB"/>
        </w:rPr>
        <w:tab/>
        <w:t>Support of on demand PRS</w:t>
      </w:r>
      <w:r w:rsidRPr="0007431E">
        <w:rPr>
          <w:lang w:val="en-GB"/>
        </w:rPr>
        <w:tab/>
        <w:t>Intel Corporation</w:t>
      </w:r>
    </w:p>
    <w:p w14:paraId="3A32A08B" w14:textId="6E66E999" w:rsidR="0007431E" w:rsidRPr="0007431E" w:rsidRDefault="0007431E" w:rsidP="0007431E">
      <w:pPr>
        <w:pStyle w:val="ListParagraph"/>
        <w:numPr>
          <w:ilvl w:val="0"/>
          <w:numId w:val="41"/>
        </w:numPr>
        <w:rPr>
          <w:lang w:val="en-GB"/>
        </w:rPr>
      </w:pPr>
      <w:r w:rsidRPr="0007431E">
        <w:rPr>
          <w:lang w:val="en-GB"/>
        </w:rPr>
        <w:t>R2-2100673</w:t>
      </w:r>
      <w:r w:rsidRPr="0007431E">
        <w:rPr>
          <w:lang w:val="en-GB"/>
        </w:rPr>
        <w:tab/>
        <w:t>Discussion on positioning support in RRC_IDLE and INACTIVE</w:t>
      </w:r>
      <w:r w:rsidRPr="0007431E">
        <w:rPr>
          <w:lang w:val="en-GB"/>
        </w:rPr>
        <w:tab/>
        <w:t>Spreadtrum Communications</w:t>
      </w:r>
    </w:p>
    <w:p w14:paraId="5BD9EA09" w14:textId="747FD45C" w:rsidR="0007431E" w:rsidRPr="0007431E" w:rsidRDefault="0007431E" w:rsidP="0007431E">
      <w:pPr>
        <w:pStyle w:val="ListParagraph"/>
        <w:numPr>
          <w:ilvl w:val="0"/>
          <w:numId w:val="41"/>
        </w:numPr>
        <w:rPr>
          <w:lang w:val="en-GB"/>
        </w:rPr>
      </w:pPr>
      <w:r w:rsidRPr="0007431E">
        <w:rPr>
          <w:lang w:val="en-GB"/>
        </w:rPr>
        <w:t>R2-2100684</w:t>
      </w:r>
      <w:r w:rsidRPr="0007431E">
        <w:rPr>
          <w:lang w:val="en-GB"/>
        </w:rPr>
        <w:tab/>
        <w:t>Discussion on positioning support in RRC_IDLE and RRC_INACTIVE states</w:t>
      </w:r>
      <w:r w:rsidRPr="0007431E">
        <w:rPr>
          <w:lang w:val="en-GB"/>
        </w:rPr>
        <w:tab/>
        <w:t>vivo</w:t>
      </w:r>
    </w:p>
    <w:p w14:paraId="4345B8E8" w14:textId="7569BCE0" w:rsidR="0007431E" w:rsidRPr="0007431E" w:rsidRDefault="0007431E" w:rsidP="0007431E">
      <w:pPr>
        <w:pStyle w:val="ListParagraph"/>
        <w:numPr>
          <w:ilvl w:val="0"/>
          <w:numId w:val="41"/>
        </w:numPr>
        <w:rPr>
          <w:lang w:val="en-GB"/>
        </w:rPr>
      </w:pPr>
      <w:r w:rsidRPr="0007431E">
        <w:rPr>
          <w:lang w:val="en-GB"/>
        </w:rPr>
        <w:t>R2-2100813</w:t>
      </w:r>
      <w:r w:rsidRPr="0007431E">
        <w:rPr>
          <w:lang w:val="en-GB"/>
        </w:rPr>
        <w:tab/>
        <w:t>Discussion on PRS enhancements</w:t>
      </w:r>
      <w:r w:rsidRPr="0007431E">
        <w:rPr>
          <w:lang w:val="en-GB"/>
        </w:rPr>
        <w:tab/>
        <w:t>Xiaomi</w:t>
      </w:r>
    </w:p>
    <w:p w14:paraId="64D36FE6" w14:textId="0863BD81" w:rsidR="0007431E" w:rsidRPr="0007431E" w:rsidRDefault="0007431E" w:rsidP="0007431E">
      <w:pPr>
        <w:pStyle w:val="ListParagraph"/>
        <w:numPr>
          <w:ilvl w:val="0"/>
          <w:numId w:val="41"/>
        </w:numPr>
        <w:rPr>
          <w:lang w:val="en-GB"/>
        </w:rPr>
      </w:pPr>
      <w:r w:rsidRPr="0007431E">
        <w:rPr>
          <w:lang w:val="en-GB"/>
        </w:rPr>
        <w:t>R2-2100815</w:t>
      </w:r>
      <w:r w:rsidRPr="0007431E">
        <w:rPr>
          <w:lang w:val="en-GB"/>
        </w:rPr>
        <w:tab/>
        <w:t>Positioning enhancements on RRC idle inactive UE</w:t>
      </w:r>
      <w:r w:rsidRPr="0007431E">
        <w:rPr>
          <w:lang w:val="en-GB"/>
        </w:rPr>
        <w:tab/>
        <w:t>Xiaomi</w:t>
      </w:r>
    </w:p>
    <w:p w14:paraId="1E78BFAC" w14:textId="29504B41" w:rsidR="0007431E" w:rsidRPr="0007431E" w:rsidRDefault="0007431E" w:rsidP="0007431E">
      <w:pPr>
        <w:pStyle w:val="ListParagraph"/>
        <w:numPr>
          <w:ilvl w:val="0"/>
          <w:numId w:val="41"/>
        </w:numPr>
        <w:rPr>
          <w:lang w:val="en-GB"/>
        </w:rPr>
      </w:pPr>
      <w:r w:rsidRPr="0007431E">
        <w:rPr>
          <w:lang w:val="en-GB"/>
        </w:rPr>
        <w:t>R2-2100866</w:t>
      </w:r>
      <w:r w:rsidRPr="0007431E">
        <w:rPr>
          <w:lang w:val="en-GB"/>
        </w:rPr>
        <w:tab/>
        <w:t>Discussion on positioning accuracy and efficiency enhancements</w:t>
      </w:r>
      <w:r w:rsidRPr="0007431E">
        <w:rPr>
          <w:lang w:val="en-GB"/>
        </w:rPr>
        <w:tab/>
        <w:t>Apple</w:t>
      </w:r>
    </w:p>
    <w:p w14:paraId="195DD94B" w14:textId="26EB3B57" w:rsidR="0007431E" w:rsidRPr="0007431E" w:rsidRDefault="0007431E" w:rsidP="0007431E">
      <w:pPr>
        <w:pStyle w:val="ListParagraph"/>
        <w:numPr>
          <w:ilvl w:val="0"/>
          <w:numId w:val="41"/>
        </w:numPr>
        <w:rPr>
          <w:lang w:val="en-GB"/>
        </w:rPr>
      </w:pPr>
      <w:r w:rsidRPr="0007431E">
        <w:rPr>
          <w:lang w:val="en-GB"/>
        </w:rPr>
        <w:t>R2-2100916</w:t>
      </w:r>
      <w:r w:rsidRPr="0007431E">
        <w:rPr>
          <w:lang w:val="en-GB"/>
        </w:rPr>
        <w:tab/>
        <w:t>Considerations on potential positioning enhancements</w:t>
      </w:r>
      <w:r w:rsidRPr="0007431E">
        <w:rPr>
          <w:lang w:val="en-GB"/>
        </w:rPr>
        <w:tab/>
        <w:t>Sony</w:t>
      </w:r>
    </w:p>
    <w:p w14:paraId="4065C160" w14:textId="50A00BA3" w:rsidR="0007431E" w:rsidRPr="0007431E" w:rsidRDefault="0007431E" w:rsidP="0007431E">
      <w:pPr>
        <w:pStyle w:val="ListParagraph"/>
        <w:numPr>
          <w:ilvl w:val="0"/>
          <w:numId w:val="41"/>
        </w:numPr>
        <w:rPr>
          <w:lang w:val="en-GB"/>
        </w:rPr>
      </w:pPr>
      <w:r w:rsidRPr="0007431E">
        <w:rPr>
          <w:lang w:val="en-GB"/>
        </w:rPr>
        <w:t>R2-2100934</w:t>
      </w:r>
      <w:r w:rsidRPr="0007431E">
        <w:rPr>
          <w:lang w:val="en-GB"/>
        </w:rPr>
        <w:tab/>
        <w:t>Positioning in RRC_INACTIVE and RRC_IDLE state</w:t>
      </w:r>
      <w:r w:rsidRPr="0007431E">
        <w:rPr>
          <w:lang w:val="en-GB"/>
        </w:rPr>
        <w:tab/>
        <w:t>Lenovo, Motorola Mobility</w:t>
      </w:r>
    </w:p>
    <w:p w14:paraId="1AB86362" w14:textId="1495C47F" w:rsidR="0007431E" w:rsidRPr="0007431E" w:rsidRDefault="0007431E" w:rsidP="0007431E">
      <w:pPr>
        <w:pStyle w:val="ListParagraph"/>
        <w:numPr>
          <w:ilvl w:val="0"/>
          <w:numId w:val="41"/>
        </w:numPr>
        <w:rPr>
          <w:lang w:val="en-GB"/>
        </w:rPr>
      </w:pPr>
      <w:r w:rsidRPr="0007431E">
        <w:rPr>
          <w:lang w:val="en-GB"/>
        </w:rPr>
        <w:t>R2-2100935</w:t>
      </w:r>
      <w:r w:rsidRPr="0007431E">
        <w:rPr>
          <w:lang w:val="en-GB"/>
        </w:rPr>
        <w:tab/>
        <w:t>On-Demand PRS Support</w:t>
      </w:r>
      <w:r w:rsidRPr="0007431E">
        <w:rPr>
          <w:lang w:val="en-GB"/>
        </w:rPr>
        <w:tab/>
        <w:t>Lenovo, Motorola Mobility</w:t>
      </w:r>
    </w:p>
    <w:p w14:paraId="2EC96278" w14:textId="3C834FB6" w:rsidR="0007431E" w:rsidRPr="0007431E" w:rsidRDefault="0007431E" w:rsidP="0007431E">
      <w:pPr>
        <w:pStyle w:val="ListParagraph"/>
        <w:numPr>
          <w:ilvl w:val="0"/>
          <w:numId w:val="41"/>
        </w:numPr>
        <w:rPr>
          <w:lang w:val="en-GB"/>
        </w:rPr>
      </w:pPr>
      <w:r w:rsidRPr="0007431E">
        <w:rPr>
          <w:lang w:val="en-GB"/>
        </w:rPr>
        <w:t>R2-2101225</w:t>
      </w:r>
      <w:r w:rsidRPr="0007431E">
        <w:rPr>
          <w:lang w:val="en-GB"/>
        </w:rPr>
        <w:tab/>
        <w:t>Discussion on IDLE and INACTIVE positioning</w:t>
      </w:r>
      <w:r w:rsidRPr="0007431E">
        <w:rPr>
          <w:lang w:val="en-GB"/>
        </w:rPr>
        <w:tab/>
        <w:t>Huawei, HiSilicon</w:t>
      </w:r>
    </w:p>
    <w:p w14:paraId="7ED37473" w14:textId="265C4301" w:rsidR="0007431E" w:rsidRPr="0007431E" w:rsidRDefault="0007431E" w:rsidP="0007431E">
      <w:pPr>
        <w:pStyle w:val="ListParagraph"/>
        <w:numPr>
          <w:ilvl w:val="0"/>
          <w:numId w:val="41"/>
        </w:numPr>
        <w:rPr>
          <w:lang w:val="en-GB"/>
        </w:rPr>
      </w:pPr>
      <w:r w:rsidRPr="0007431E">
        <w:rPr>
          <w:lang w:val="en-GB"/>
        </w:rPr>
        <w:t>R2-2101226</w:t>
      </w:r>
      <w:r w:rsidRPr="0007431E">
        <w:rPr>
          <w:lang w:val="en-GB"/>
        </w:rPr>
        <w:tab/>
        <w:t>Discussion on-demand PRS</w:t>
      </w:r>
      <w:r w:rsidRPr="0007431E">
        <w:rPr>
          <w:lang w:val="en-GB"/>
        </w:rPr>
        <w:tab/>
        <w:t>Huawei, HiSilicon</w:t>
      </w:r>
    </w:p>
    <w:p w14:paraId="11275E56" w14:textId="292C5F99" w:rsidR="0007431E" w:rsidRPr="00156877" w:rsidRDefault="0007431E" w:rsidP="0007431E">
      <w:pPr>
        <w:pStyle w:val="ListParagraph"/>
        <w:numPr>
          <w:ilvl w:val="0"/>
          <w:numId w:val="41"/>
        </w:numPr>
        <w:rPr>
          <w:b/>
          <w:bCs/>
          <w:lang w:val="en-GB"/>
        </w:rPr>
      </w:pPr>
      <w:r w:rsidRPr="00156877">
        <w:rPr>
          <w:b/>
          <w:bCs/>
          <w:lang w:val="en-GB"/>
        </w:rPr>
        <w:t>R2-2101229</w:t>
      </w:r>
      <w:r w:rsidRPr="00156877">
        <w:rPr>
          <w:b/>
          <w:bCs/>
          <w:lang w:val="en-GB"/>
        </w:rPr>
        <w:tab/>
        <w:t>TP for IDLE and INACTIVE postiioning</w:t>
      </w:r>
      <w:r w:rsidRPr="00156877">
        <w:rPr>
          <w:b/>
          <w:bCs/>
          <w:lang w:val="en-GB"/>
        </w:rPr>
        <w:tab/>
        <w:t>Huawei, HiSilicon</w:t>
      </w:r>
    </w:p>
    <w:p w14:paraId="2E5AB4C7" w14:textId="0FC8E601" w:rsidR="0007431E" w:rsidRPr="00156877" w:rsidRDefault="0007431E" w:rsidP="0007431E">
      <w:pPr>
        <w:pStyle w:val="ListParagraph"/>
        <w:numPr>
          <w:ilvl w:val="0"/>
          <w:numId w:val="41"/>
        </w:numPr>
        <w:rPr>
          <w:b/>
          <w:bCs/>
          <w:lang w:val="en-GB"/>
        </w:rPr>
      </w:pPr>
      <w:r w:rsidRPr="00156877">
        <w:rPr>
          <w:b/>
          <w:bCs/>
          <w:lang w:val="en-GB"/>
        </w:rPr>
        <w:t>R2-2101230</w:t>
      </w:r>
      <w:r w:rsidRPr="00156877">
        <w:rPr>
          <w:b/>
          <w:bCs/>
          <w:lang w:val="en-GB"/>
        </w:rPr>
        <w:tab/>
        <w:t>[Post112-e][609][POS] Positioning support in RRC_IDLE and INACTIVE (Huawei)</w:t>
      </w:r>
      <w:r w:rsidRPr="00156877">
        <w:rPr>
          <w:b/>
          <w:bCs/>
          <w:lang w:val="en-GB"/>
        </w:rPr>
        <w:tab/>
        <w:t>Huawei, HiSilicon</w:t>
      </w:r>
    </w:p>
    <w:p w14:paraId="68D5FE39" w14:textId="6656174E" w:rsidR="0007431E" w:rsidRPr="00156877" w:rsidRDefault="0007431E" w:rsidP="0007431E">
      <w:pPr>
        <w:pStyle w:val="ListParagraph"/>
        <w:numPr>
          <w:ilvl w:val="0"/>
          <w:numId w:val="41"/>
        </w:numPr>
        <w:rPr>
          <w:b/>
          <w:bCs/>
          <w:lang w:val="en-GB"/>
        </w:rPr>
      </w:pPr>
      <w:r w:rsidRPr="00156877">
        <w:rPr>
          <w:b/>
          <w:bCs/>
          <w:lang w:val="en-GB"/>
        </w:rPr>
        <w:t>R2-2101389</w:t>
      </w:r>
      <w:r w:rsidRPr="00156877">
        <w:rPr>
          <w:b/>
          <w:bCs/>
          <w:lang w:val="en-GB"/>
        </w:rPr>
        <w:tab/>
        <w:t>Report on [Post112-e][608][POS] Support of on-demand PRS</w:t>
      </w:r>
      <w:r w:rsidRPr="00156877">
        <w:rPr>
          <w:b/>
          <w:bCs/>
          <w:lang w:val="en-GB"/>
        </w:rPr>
        <w:tab/>
        <w:t>Ericsson</w:t>
      </w:r>
      <w:r w:rsidRPr="00156877">
        <w:rPr>
          <w:b/>
          <w:bCs/>
          <w:lang w:val="en-GB"/>
        </w:rPr>
        <w:tab/>
      </w:r>
    </w:p>
    <w:p w14:paraId="7486B8EE" w14:textId="5D677DE8" w:rsidR="0007431E" w:rsidRPr="0007431E" w:rsidRDefault="0007431E" w:rsidP="0007431E">
      <w:pPr>
        <w:pStyle w:val="ListParagraph"/>
        <w:numPr>
          <w:ilvl w:val="0"/>
          <w:numId w:val="41"/>
        </w:numPr>
        <w:rPr>
          <w:lang w:val="en-GB"/>
        </w:rPr>
      </w:pPr>
      <w:r w:rsidRPr="0007431E">
        <w:rPr>
          <w:lang w:val="en-GB"/>
        </w:rPr>
        <w:t>R2-2101393</w:t>
      </w:r>
      <w:r w:rsidRPr="0007431E">
        <w:rPr>
          <w:lang w:val="en-GB"/>
        </w:rPr>
        <w:tab/>
        <w:t>SDT, UL Positioning and On Demand PRS Aspects</w:t>
      </w:r>
      <w:r w:rsidRPr="0007431E">
        <w:rPr>
          <w:lang w:val="en-GB"/>
        </w:rPr>
        <w:tab/>
        <w:t>Ericsson</w:t>
      </w:r>
      <w:r w:rsidRPr="0007431E">
        <w:rPr>
          <w:lang w:val="en-GB"/>
        </w:rPr>
        <w:tab/>
      </w:r>
    </w:p>
    <w:p w14:paraId="6F7175B3" w14:textId="77679FB9" w:rsidR="0007431E" w:rsidRPr="0007431E" w:rsidRDefault="0007431E" w:rsidP="0007431E">
      <w:pPr>
        <w:pStyle w:val="ListParagraph"/>
        <w:numPr>
          <w:ilvl w:val="0"/>
          <w:numId w:val="41"/>
        </w:numPr>
        <w:rPr>
          <w:lang w:val="en-GB"/>
        </w:rPr>
      </w:pPr>
      <w:r w:rsidRPr="0007431E">
        <w:rPr>
          <w:lang w:val="en-GB"/>
        </w:rPr>
        <w:t>R2-2101470</w:t>
      </w:r>
      <w:r w:rsidRPr="0007431E">
        <w:rPr>
          <w:lang w:val="en-GB"/>
        </w:rPr>
        <w:tab/>
        <w:t>Positioning of UEs in RRC Idle/Inactive State</w:t>
      </w:r>
      <w:r w:rsidRPr="0007431E">
        <w:rPr>
          <w:lang w:val="en-GB"/>
        </w:rPr>
        <w:tab/>
        <w:t>Qualcomm Incorporated</w:t>
      </w:r>
    </w:p>
    <w:p w14:paraId="6EBD3BF3" w14:textId="7D59C1AA" w:rsidR="0007431E" w:rsidRPr="0007431E" w:rsidRDefault="0007431E" w:rsidP="0007431E">
      <w:pPr>
        <w:pStyle w:val="ListParagraph"/>
        <w:numPr>
          <w:ilvl w:val="0"/>
          <w:numId w:val="41"/>
        </w:numPr>
        <w:rPr>
          <w:lang w:val="en-GB"/>
        </w:rPr>
      </w:pPr>
      <w:r w:rsidRPr="0007431E">
        <w:rPr>
          <w:lang w:val="en-GB"/>
        </w:rPr>
        <w:t>R2-2101471</w:t>
      </w:r>
      <w:r w:rsidRPr="0007431E">
        <w:rPr>
          <w:lang w:val="en-GB"/>
        </w:rPr>
        <w:tab/>
        <w:t>On-Demand PRS</w:t>
      </w:r>
      <w:r w:rsidRPr="0007431E">
        <w:rPr>
          <w:lang w:val="en-GB"/>
        </w:rPr>
        <w:tab/>
        <w:t>Qualcomm Incorporated</w:t>
      </w:r>
    </w:p>
    <w:p w14:paraId="7D951991" w14:textId="374C18A2" w:rsidR="0007431E" w:rsidRPr="0007431E" w:rsidRDefault="0007431E" w:rsidP="0007431E">
      <w:pPr>
        <w:pStyle w:val="ListParagraph"/>
        <w:numPr>
          <w:ilvl w:val="0"/>
          <w:numId w:val="41"/>
        </w:numPr>
        <w:rPr>
          <w:lang w:val="en-GB"/>
        </w:rPr>
      </w:pPr>
      <w:r w:rsidRPr="0007431E">
        <w:rPr>
          <w:lang w:val="en-GB"/>
        </w:rPr>
        <w:t>R2-2101868</w:t>
      </w:r>
      <w:r w:rsidRPr="0007431E">
        <w:rPr>
          <w:lang w:val="en-GB"/>
        </w:rPr>
        <w:tab/>
        <w:t>Enhancements on on-demand PRS transmissions</w:t>
      </w:r>
      <w:r w:rsidRPr="0007431E">
        <w:rPr>
          <w:lang w:val="en-GB"/>
        </w:rPr>
        <w:tab/>
        <w:t>Nokia, Nokia Shanghai Bell</w:t>
      </w:r>
    </w:p>
    <w:p w14:paraId="5C02C0E4" w14:textId="11424B36" w:rsidR="0007431E" w:rsidRPr="0007431E" w:rsidRDefault="0007431E" w:rsidP="0007431E">
      <w:pPr>
        <w:pStyle w:val="ListParagraph"/>
        <w:numPr>
          <w:ilvl w:val="0"/>
          <w:numId w:val="41"/>
        </w:numPr>
        <w:rPr>
          <w:lang w:val="en-GB"/>
        </w:rPr>
      </w:pPr>
      <w:r w:rsidRPr="0007431E">
        <w:rPr>
          <w:lang w:val="en-GB"/>
        </w:rPr>
        <w:t>R2-2101908</w:t>
      </w:r>
      <w:r w:rsidRPr="0007431E">
        <w:rPr>
          <w:lang w:val="en-GB"/>
        </w:rPr>
        <w:tab/>
        <w:t>support of positioning in idle/inactive mode UE</w:t>
      </w:r>
      <w:r w:rsidRPr="0007431E">
        <w:rPr>
          <w:lang w:val="en-GB"/>
        </w:rPr>
        <w:tab/>
        <w:t>Samsung R&amp;D Institute UK</w:t>
      </w:r>
    </w:p>
    <w:p w14:paraId="70AED659" w14:textId="0045CFD2" w:rsidR="0007431E" w:rsidRPr="0007431E" w:rsidRDefault="0007431E" w:rsidP="0007431E">
      <w:pPr>
        <w:pStyle w:val="ListParagraph"/>
        <w:numPr>
          <w:ilvl w:val="0"/>
          <w:numId w:val="41"/>
        </w:numPr>
        <w:rPr>
          <w:lang w:val="en-GB"/>
        </w:rPr>
      </w:pPr>
      <w:r w:rsidRPr="0007431E">
        <w:rPr>
          <w:lang w:val="en-GB"/>
        </w:rPr>
        <w:t>R2-2101909</w:t>
      </w:r>
      <w:r w:rsidRPr="0007431E">
        <w:rPr>
          <w:lang w:val="en-GB"/>
        </w:rPr>
        <w:tab/>
        <w:t>Support of on-demand PRS</w:t>
      </w:r>
      <w:r w:rsidRPr="0007431E">
        <w:rPr>
          <w:lang w:val="en-GB"/>
        </w:rPr>
        <w:tab/>
        <w:t>Samsung R&amp;D Institute UK</w:t>
      </w:r>
    </w:p>
    <w:p w14:paraId="7A209A7A" w14:textId="69AF2C5D" w:rsidR="0028689C" w:rsidRPr="0007431E" w:rsidRDefault="0007431E" w:rsidP="0007431E">
      <w:pPr>
        <w:pStyle w:val="ListParagraph"/>
        <w:numPr>
          <w:ilvl w:val="0"/>
          <w:numId w:val="41"/>
        </w:numPr>
        <w:rPr>
          <w:lang w:val="en-GB"/>
        </w:rPr>
      </w:pPr>
      <w:r w:rsidRPr="0007431E">
        <w:rPr>
          <w:lang w:val="en-GB"/>
        </w:rPr>
        <w:lastRenderedPageBreak/>
        <w:t>R2-2101920</w:t>
      </w:r>
      <w:r w:rsidRPr="0007431E">
        <w:rPr>
          <w:lang w:val="en-GB"/>
        </w:rPr>
        <w:tab/>
        <w:t>Discussion on IDLE/INACTIVE mode positioning</w:t>
      </w:r>
      <w:r w:rsidRPr="0007431E">
        <w:rPr>
          <w:lang w:val="en-GB"/>
        </w:rPr>
        <w:tab/>
        <w:t>ZTE Corporation, Sanechips</w:t>
      </w:r>
    </w:p>
    <w:p w14:paraId="18372E57" w14:textId="77777777" w:rsidR="00386B5A" w:rsidRDefault="00386B5A">
      <w:pPr>
        <w:pStyle w:val="Heading1"/>
        <w:numPr>
          <w:ilvl w:val="0"/>
          <w:numId w:val="10"/>
        </w:numPr>
      </w:pPr>
      <w:bookmarkStart w:id="2" w:name="Proposal_Pattern_Length"/>
      <w:bookmarkEnd w:id="1"/>
      <w:r>
        <w:t>Discussion</w:t>
      </w:r>
    </w:p>
    <w:p w14:paraId="41DF3A93" w14:textId="227182FD" w:rsidR="009700A4" w:rsidRDefault="00E6018B" w:rsidP="00E6018B">
      <w:pPr>
        <w:pStyle w:val="Heading2"/>
      </w:pPr>
      <w:r>
        <w:t>On demand DL PRS</w:t>
      </w:r>
    </w:p>
    <w:p w14:paraId="6370A99F" w14:textId="77777777" w:rsidR="008B1390" w:rsidRDefault="008B1390" w:rsidP="008B1390">
      <w:r>
        <w:rPr>
          <w:lang w:val="en-GB"/>
        </w:rPr>
        <w:t xml:space="preserve">[21] </w:t>
      </w:r>
      <w:r w:rsidRPr="0007431E">
        <w:rPr>
          <w:lang w:val="en-GB"/>
        </w:rPr>
        <w:t>R2-2101389</w:t>
      </w:r>
      <w:r w:rsidRPr="0007431E">
        <w:rPr>
          <w:lang w:val="en-GB"/>
        </w:rPr>
        <w:tab/>
        <w:t>Report on [Post112-e][608][POS] Support of on-demand PRS</w:t>
      </w:r>
      <w:r w:rsidRPr="0007431E">
        <w:rPr>
          <w:lang w:val="en-GB"/>
        </w:rPr>
        <w:tab/>
        <w:t>Ericsson</w:t>
      </w:r>
    </w:p>
    <w:p w14:paraId="6F8AEF6A" w14:textId="3FEED074" w:rsidR="00156877" w:rsidRDefault="00156877" w:rsidP="00156877">
      <w:r>
        <w:t xml:space="preserve">There is email discussion 608 on this topic, and therefore Rapporteur would suggest that the issue raised in companies’ contributions should be discussed based on email discussion report if they have been discussed in the email discussion. </w:t>
      </w:r>
    </w:p>
    <w:p w14:paraId="47BFC264" w14:textId="1403594D" w:rsidR="005D446F" w:rsidRPr="005D4CA3" w:rsidRDefault="005D446F" w:rsidP="00755DF8">
      <w:pPr>
        <w:pStyle w:val="Heading3"/>
      </w:pPr>
      <w:r w:rsidRPr="005D4CA3">
        <w:t>Contributions covered by email discussion 608</w:t>
      </w:r>
    </w:p>
    <w:tbl>
      <w:tblPr>
        <w:tblStyle w:val="TableGrid"/>
        <w:tblW w:w="0" w:type="auto"/>
        <w:tblLook w:val="04A0" w:firstRow="1" w:lastRow="0" w:firstColumn="1" w:lastColumn="0" w:noHBand="0" w:noVBand="1"/>
      </w:tblPr>
      <w:tblGrid>
        <w:gridCol w:w="9350"/>
      </w:tblGrid>
      <w:tr w:rsidR="008215D2" w14:paraId="72041E91" w14:textId="77777777" w:rsidTr="008215D2">
        <w:tc>
          <w:tcPr>
            <w:tcW w:w="9350" w:type="dxa"/>
          </w:tcPr>
          <w:p w14:paraId="75009AF0" w14:textId="77777777" w:rsidR="008215D2" w:rsidRDefault="008215D2" w:rsidP="008215D2">
            <w:r w:rsidRPr="008215D2">
              <w:t>1)</w:t>
            </w:r>
            <w:r w:rsidRPr="008215D2">
              <w:tab/>
              <w:t>R2-2100107</w:t>
            </w:r>
            <w:r w:rsidRPr="008215D2">
              <w:tab/>
              <w:t>Discussion on on-demand DL-PRS</w:t>
            </w:r>
            <w:r w:rsidRPr="008215D2">
              <w:tab/>
              <w:t>OPPO</w:t>
            </w:r>
          </w:p>
          <w:p w14:paraId="40CAEA22" w14:textId="77777777" w:rsidR="008215D2" w:rsidRDefault="008215D2" w:rsidP="008215D2">
            <w:pPr>
              <w:pStyle w:val="Proposal"/>
              <w:numPr>
                <w:ilvl w:val="0"/>
                <w:numId w:val="42"/>
              </w:numPr>
              <w:tabs>
                <w:tab w:val="clear" w:pos="1304"/>
                <w:tab w:val="left" w:pos="1701"/>
              </w:tabs>
              <w:overflowPunct/>
              <w:autoSpaceDE/>
              <w:autoSpaceDN/>
              <w:adjustRightInd/>
              <w:spacing w:beforeLines="50" w:before="120" w:after="200" w:line="276" w:lineRule="auto"/>
              <w:ind w:left="1701" w:hanging="1701"/>
              <w:jc w:val="left"/>
            </w:pPr>
            <w:bookmarkStart w:id="3" w:name="_Toc61269457"/>
            <w:r>
              <w:t>RAN2 study o</w:t>
            </w:r>
            <w:r w:rsidRPr="00267B1B">
              <w:t>n-demand PRS request includ</w:t>
            </w:r>
            <w:r>
              <w:t>ing</w:t>
            </w:r>
            <w:r w:rsidRPr="00267B1B">
              <w:t xml:space="preserve"> assistance information </w:t>
            </w:r>
            <w:r>
              <w:t>from UE, and leave the o</w:t>
            </w:r>
            <w:r w:rsidRPr="00267B1B">
              <w:t>n-demand PRS</w:t>
            </w:r>
            <w:r>
              <w:t xml:space="preserve"> request from LMF to RAN3</w:t>
            </w:r>
            <w:r w:rsidRPr="00267B1B">
              <w:t>.</w:t>
            </w:r>
            <w:bookmarkEnd w:id="3"/>
            <w:r w:rsidRPr="00267B1B">
              <w:t xml:space="preserve"> </w:t>
            </w:r>
          </w:p>
          <w:p w14:paraId="6C503A32" w14:textId="77777777" w:rsidR="002D1B16" w:rsidRDefault="002D1B16" w:rsidP="002D1B16">
            <w:pPr>
              <w:rPr>
                <w:lang w:val="en-GB"/>
              </w:rPr>
            </w:pPr>
            <w:r w:rsidRPr="00575ECA">
              <w:rPr>
                <w:lang w:val="en-GB"/>
              </w:rPr>
              <w:t>5)</w:t>
            </w:r>
            <w:r w:rsidRPr="00575ECA">
              <w:rPr>
                <w:lang w:val="en-GB"/>
              </w:rPr>
              <w:tab/>
              <w:t>R2-2100408</w:t>
            </w:r>
            <w:r w:rsidRPr="00575ECA">
              <w:rPr>
                <w:lang w:val="en-GB"/>
              </w:rPr>
              <w:tab/>
              <w:t>Further considerations on on-demand PRS</w:t>
            </w:r>
            <w:r w:rsidRPr="00575ECA">
              <w:rPr>
                <w:lang w:val="en-GB"/>
              </w:rPr>
              <w:tab/>
              <w:t>CATT</w:t>
            </w:r>
          </w:p>
          <w:p w14:paraId="088332BA" w14:textId="77777777" w:rsidR="002D1B16" w:rsidRPr="005D4CA3" w:rsidRDefault="002D1B16" w:rsidP="002D1B16">
            <w:pPr>
              <w:rPr>
                <w:lang w:val="en-GB"/>
              </w:rPr>
            </w:pPr>
            <w:r w:rsidRPr="00575ECA">
              <w:rPr>
                <w:lang w:val="en-GB"/>
              </w:rPr>
              <w:t xml:space="preserve">Proposal: In order to reduce additional latency and improve resource efficiency, activation of PRS resources </w:t>
            </w:r>
            <w:r w:rsidRPr="005D4CA3">
              <w:rPr>
                <w:lang w:val="en-GB"/>
              </w:rPr>
              <w:t>based on UE’s on-demand is considered in R17.</w:t>
            </w:r>
          </w:p>
          <w:p w14:paraId="2C3DB82D" w14:textId="77777777" w:rsidR="002D1B16" w:rsidRPr="005D4CA3" w:rsidRDefault="002D1B16" w:rsidP="002D1B16">
            <w:pPr>
              <w:rPr>
                <w:lang w:val="en-GB"/>
              </w:rPr>
            </w:pPr>
            <w:r w:rsidRPr="005D4CA3">
              <w:rPr>
                <w:lang w:val="en-GB"/>
              </w:rPr>
              <w:t>8)</w:t>
            </w:r>
            <w:r w:rsidRPr="005D4CA3">
              <w:rPr>
                <w:lang w:val="en-GB"/>
              </w:rPr>
              <w:tab/>
              <w:t>R2-2100651</w:t>
            </w:r>
            <w:r w:rsidRPr="005D4CA3">
              <w:rPr>
                <w:lang w:val="en-GB"/>
              </w:rPr>
              <w:tab/>
              <w:t>Support of on demand PRS</w:t>
            </w:r>
            <w:r w:rsidRPr="005D4CA3">
              <w:rPr>
                <w:lang w:val="en-GB"/>
              </w:rPr>
              <w:tab/>
              <w:t>Intel Corporation</w:t>
            </w:r>
          </w:p>
          <w:p w14:paraId="56CF6F70" w14:textId="77777777" w:rsidR="002D1B16" w:rsidRPr="005D4CA3" w:rsidRDefault="002D1B16" w:rsidP="002D1B16">
            <w:pPr>
              <w:rPr>
                <w:lang w:val="en-GB"/>
              </w:rPr>
            </w:pPr>
            <w:r w:rsidRPr="005D4CA3">
              <w:rPr>
                <w:lang w:val="en-GB"/>
              </w:rPr>
              <w:t>Proposal 1: To confirm, follow RAN1 recommendation, on-demand PRS should be specified in Rel-17 WI, includes:</w:t>
            </w:r>
          </w:p>
          <w:p w14:paraId="6EF2F466" w14:textId="77777777" w:rsidR="002D1B16" w:rsidRPr="005D4CA3" w:rsidRDefault="002D1B16" w:rsidP="002D1B16">
            <w:pPr>
              <w:numPr>
                <w:ilvl w:val="1"/>
                <w:numId w:val="43"/>
              </w:numPr>
              <w:overflowPunct/>
              <w:autoSpaceDE/>
              <w:autoSpaceDN/>
              <w:adjustRightInd/>
              <w:spacing w:after="0" w:line="256" w:lineRule="auto"/>
              <w:contextualSpacing/>
              <w:rPr>
                <w:rFonts w:ascii="Times" w:eastAsia="MS Mincho" w:hAnsi="Times"/>
                <w:lang w:eastAsia="zh-CN"/>
              </w:rPr>
            </w:pPr>
            <w:r w:rsidRPr="005D4CA3">
              <w:rPr>
                <w:rFonts w:ascii="Times" w:eastAsia="MS Mincho" w:hAnsi="Times"/>
                <w:lang w:eastAsia="zh-CN"/>
              </w:rPr>
              <w:t>UE-initiated request of on-demand DL PRS transmission</w:t>
            </w:r>
          </w:p>
          <w:p w14:paraId="7996EFA7" w14:textId="77777777" w:rsidR="002D1B16" w:rsidRPr="005D4CA3" w:rsidRDefault="002D1B16" w:rsidP="002D1B16">
            <w:pPr>
              <w:numPr>
                <w:ilvl w:val="1"/>
                <w:numId w:val="43"/>
              </w:numPr>
              <w:overflowPunct/>
              <w:autoSpaceDE/>
              <w:autoSpaceDN/>
              <w:adjustRightInd/>
              <w:spacing w:after="0" w:line="256" w:lineRule="auto"/>
              <w:contextualSpacing/>
              <w:rPr>
                <w:rFonts w:ascii="Times" w:eastAsia="MS Mincho" w:hAnsi="Times"/>
                <w:lang w:eastAsia="zh-CN"/>
              </w:rPr>
            </w:pPr>
            <w:r w:rsidRPr="005D4CA3">
              <w:rPr>
                <w:rFonts w:ascii="Times" w:eastAsia="MS Mincho" w:hAnsi="Times"/>
                <w:lang w:eastAsia="zh-CN"/>
              </w:rPr>
              <w:t>LMF (network)-initiated request of on-demand DL PRS transmission</w:t>
            </w:r>
          </w:p>
          <w:p w14:paraId="2E74CA96" w14:textId="77777777" w:rsidR="002D1B16" w:rsidRPr="005D4CA3" w:rsidRDefault="002D1B16" w:rsidP="002D1B16">
            <w:pPr>
              <w:numPr>
                <w:ilvl w:val="0"/>
                <w:numId w:val="43"/>
              </w:numPr>
              <w:overflowPunct/>
              <w:autoSpaceDE/>
              <w:autoSpaceDN/>
              <w:adjustRightInd/>
              <w:spacing w:after="0" w:line="259" w:lineRule="auto"/>
              <w:rPr>
                <w:rFonts w:ascii="Times" w:eastAsia="Batang" w:hAnsi="Times"/>
                <w:szCs w:val="24"/>
              </w:rPr>
            </w:pPr>
            <w:r w:rsidRPr="005D4CA3">
              <w:rPr>
                <w:rFonts w:ascii="Times" w:eastAsia="Batang" w:hAnsi="Times"/>
                <w:szCs w:val="24"/>
              </w:rPr>
              <w:t>Above enhancements are recommended for both DL and DL+UL positioning methods and both UE-based and UE-assisted positioning solutions.</w:t>
            </w:r>
          </w:p>
          <w:p w14:paraId="518CAC24" w14:textId="77777777" w:rsidR="002D1B16" w:rsidRPr="005D4CA3" w:rsidRDefault="002D1B16" w:rsidP="002D1B16">
            <w:r w:rsidRPr="005D4CA3">
              <w:rPr>
                <w:lang w:val="en-GB"/>
              </w:rPr>
              <w:t>Proposal 2: To confirm, UE or LMF can use on-demand PRS to request/suggesting/recommending specific PRS pattern, ON/OFF, periodicity, BW, etc.</w:t>
            </w:r>
          </w:p>
          <w:p w14:paraId="1CB4BE24" w14:textId="77777777" w:rsidR="002D1B16" w:rsidRPr="005D4CA3" w:rsidRDefault="002D1B16" w:rsidP="002D1B16">
            <w:r w:rsidRPr="005D4CA3">
              <w:t xml:space="preserve">Proposal 3: For UE initiated on-demand PRS and LMF initiated on-demand PRS, common procedure is used for LMF to update the PRS configuration. The only difference between UE initiated on-demand PRS and LMF initiated on-demand PRS is whether the LMF receives the request from the UE. </w:t>
            </w:r>
          </w:p>
          <w:p w14:paraId="5CEF357B" w14:textId="77777777" w:rsidR="002D1B16" w:rsidRPr="005D4CA3" w:rsidRDefault="002D1B16" w:rsidP="002D1B16">
            <w:r w:rsidRPr="005D4CA3">
              <w:t xml:space="preserve">Proposal 4: UE initiated on-demand PRS request is sent to LMF via LPP message. </w:t>
            </w:r>
          </w:p>
          <w:p w14:paraId="5FE397AF" w14:textId="77777777" w:rsidR="002D1B16" w:rsidRPr="005D4CA3" w:rsidRDefault="002D1B16" w:rsidP="002D1B16">
            <w:pPr>
              <w:rPr>
                <w:lang w:val="en-GB"/>
              </w:rPr>
            </w:pPr>
            <w:r w:rsidRPr="005D4CA3">
              <w:rPr>
                <w:lang w:val="en-GB"/>
              </w:rPr>
              <w:t>Proposal 5:  To capture the on demand PRS procedure in the TR.</w:t>
            </w:r>
          </w:p>
          <w:p w14:paraId="393EF2E9" w14:textId="77777777" w:rsidR="002D1B16" w:rsidRPr="005D4CA3" w:rsidRDefault="002D1B16" w:rsidP="002D1B16">
            <w:pPr>
              <w:rPr>
                <w:lang w:val="en-GB"/>
              </w:rPr>
            </w:pPr>
            <w:r w:rsidRPr="005D4CA3">
              <w:rPr>
                <w:lang w:val="en-GB"/>
              </w:rPr>
              <w:t>11)</w:t>
            </w:r>
            <w:r w:rsidRPr="005D4CA3">
              <w:rPr>
                <w:lang w:val="en-GB"/>
              </w:rPr>
              <w:tab/>
              <w:t>R2-2100813</w:t>
            </w:r>
            <w:r w:rsidRPr="005D4CA3">
              <w:rPr>
                <w:lang w:val="en-GB"/>
              </w:rPr>
              <w:tab/>
              <w:t>Discussion on PRS enhancements</w:t>
            </w:r>
            <w:r w:rsidRPr="005D4CA3">
              <w:rPr>
                <w:lang w:val="en-GB"/>
              </w:rPr>
              <w:tab/>
              <w:t>Xiaomi</w:t>
            </w:r>
          </w:p>
          <w:p w14:paraId="3EF9A26C" w14:textId="77777777" w:rsidR="002D1B16" w:rsidRPr="005D4CA3" w:rsidRDefault="002D1B16" w:rsidP="002D1B16">
            <w:pPr>
              <w:spacing w:after="0" w:line="360" w:lineRule="auto"/>
              <w:rPr>
                <w:color w:val="000000"/>
              </w:rPr>
            </w:pPr>
            <w:r w:rsidRPr="005D4CA3">
              <w:rPr>
                <w:rFonts w:eastAsia="DengXian"/>
                <w:color w:val="000000"/>
              </w:rPr>
              <w:t xml:space="preserve">Proposal </w:t>
            </w:r>
            <w:r w:rsidRPr="005D4CA3">
              <w:rPr>
                <w:rFonts w:eastAsia="DengXian"/>
                <w:color w:val="000000"/>
              </w:rPr>
              <w:fldChar w:fldCharType="begin"/>
            </w:r>
            <w:r w:rsidRPr="005D4CA3">
              <w:rPr>
                <w:rFonts w:eastAsia="DengXian"/>
                <w:color w:val="000000"/>
              </w:rPr>
              <w:instrText xml:space="preserve"> SEQ Proposal \* ARABIC </w:instrText>
            </w:r>
            <w:r w:rsidRPr="005D4CA3">
              <w:rPr>
                <w:rFonts w:eastAsia="DengXian"/>
                <w:color w:val="000000"/>
              </w:rPr>
              <w:fldChar w:fldCharType="separate"/>
            </w:r>
            <w:r w:rsidRPr="005D4CA3">
              <w:rPr>
                <w:rFonts w:eastAsia="DengXian"/>
                <w:noProof/>
                <w:color w:val="000000"/>
              </w:rPr>
              <w:t>1</w:t>
            </w:r>
            <w:r w:rsidRPr="005D4CA3">
              <w:rPr>
                <w:rFonts w:eastAsia="DengXian"/>
                <w:color w:val="000000"/>
              </w:rPr>
              <w:fldChar w:fldCharType="end"/>
            </w:r>
            <w:r w:rsidRPr="005D4CA3">
              <w:rPr>
                <w:rFonts w:eastAsia="DengXian"/>
                <w:color w:val="000000"/>
              </w:rPr>
              <w:t xml:space="preserve">: </w:t>
            </w:r>
            <w:r w:rsidRPr="005D4CA3">
              <w:rPr>
                <w:color w:val="000000"/>
              </w:rPr>
              <w:t>LMF needs to indicate the PRS resource type (periodic, aperiodic and semi-persistent) when the LMF request the PRS configuration from gNB.</w:t>
            </w:r>
          </w:p>
          <w:p w14:paraId="09D8D18B" w14:textId="77777777" w:rsidR="002D1B16" w:rsidRPr="005D4CA3" w:rsidRDefault="002D1B16" w:rsidP="002D1B16">
            <w:pPr>
              <w:spacing w:line="360" w:lineRule="auto"/>
              <w:rPr>
                <w:lang w:eastAsia="x-none"/>
              </w:rPr>
            </w:pPr>
            <w:r w:rsidRPr="005D4CA3">
              <w:rPr>
                <w:rFonts w:eastAsia="DengXian"/>
                <w:color w:val="000000"/>
              </w:rPr>
              <w:t xml:space="preserve">Proposal 2: </w:t>
            </w:r>
            <w:r w:rsidRPr="005D4CA3">
              <w:rPr>
                <w:color w:val="000000"/>
              </w:rPr>
              <w:t>gNB will activate UE to receive aperiodic or semi-persistent PRS when gNB receives the aperiodic or semi-persistent PRS configuration request or activation request from LMF.</w:t>
            </w:r>
          </w:p>
          <w:p w14:paraId="5DEB7FD6" w14:textId="77777777" w:rsidR="002D1B16" w:rsidRPr="005D4CA3" w:rsidRDefault="002D1B16" w:rsidP="002D1B16">
            <w:pPr>
              <w:spacing w:after="0" w:line="360" w:lineRule="auto"/>
              <w:rPr>
                <w:rFonts w:eastAsia="DengXian"/>
                <w:color w:val="000000"/>
              </w:rPr>
            </w:pPr>
            <w:r w:rsidRPr="005D4CA3">
              <w:rPr>
                <w:rFonts w:eastAsia="DengXian"/>
                <w:color w:val="000000"/>
              </w:rPr>
              <w:lastRenderedPageBreak/>
              <w:t xml:space="preserve">Proposal 3: </w:t>
            </w:r>
            <w:r w:rsidRPr="005D4CA3">
              <w:rPr>
                <w:color w:val="000000"/>
              </w:rPr>
              <w:t xml:space="preserve">Regarding on-demand PRS, both UE sending on-demand PRS request to LMF and LMF sending on-demand PRS request to gNB should be supported. </w:t>
            </w:r>
          </w:p>
          <w:p w14:paraId="2E941361" w14:textId="77777777" w:rsidR="002D1B16" w:rsidRPr="005D4CA3" w:rsidRDefault="002D1B16" w:rsidP="002D1B16">
            <w:pPr>
              <w:spacing w:after="0" w:line="360" w:lineRule="auto"/>
              <w:rPr>
                <w:rFonts w:eastAsia="DengXian"/>
                <w:color w:val="000000"/>
              </w:rPr>
            </w:pPr>
            <w:r w:rsidRPr="005D4CA3">
              <w:rPr>
                <w:rFonts w:eastAsia="DengXian" w:hint="eastAsia"/>
                <w:color w:val="000000"/>
              </w:rPr>
              <w:t>P</w:t>
            </w:r>
            <w:r w:rsidRPr="005D4CA3">
              <w:rPr>
                <w:rFonts w:eastAsia="DengXian"/>
                <w:color w:val="000000"/>
              </w:rPr>
              <w:t>roposal 4: LMF can send the recommended PRS configuration to gNB for gNB reconfiguring the PRS.</w:t>
            </w:r>
          </w:p>
          <w:p w14:paraId="01B83387" w14:textId="77777777" w:rsidR="002D1B16" w:rsidRPr="005D4CA3" w:rsidRDefault="002D1B16" w:rsidP="002D1B16">
            <w:pPr>
              <w:spacing w:after="0"/>
              <w:rPr>
                <w:rFonts w:eastAsia="DengXian"/>
                <w:color w:val="000000"/>
              </w:rPr>
            </w:pPr>
            <w:r w:rsidRPr="005D4CA3">
              <w:rPr>
                <w:rFonts w:eastAsia="DengXian" w:hint="eastAsia"/>
                <w:color w:val="000000"/>
              </w:rPr>
              <w:t>P</w:t>
            </w:r>
            <w:r w:rsidRPr="005D4CA3">
              <w:rPr>
                <w:rFonts w:eastAsia="DengXian"/>
                <w:color w:val="000000"/>
              </w:rPr>
              <w:t xml:space="preserve">roposal 5: If serving gNB can perform UE positioning without neighbour gNBs, UE can directly send on-demand PRS request to serving gNB and serving gNB sends PRS configuration to UE based on UE request. </w:t>
            </w:r>
          </w:p>
          <w:p w14:paraId="129D79DE" w14:textId="77777777" w:rsidR="002D1B16" w:rsidRPr="005D4CA3" w:rsidRDefault="002D1B16" w:rsidP="002D1B16">
            <w:pPr>
              <w:spacing w:after="0" w:line="360" w:lineRule="auto"/>
              <w:rPr>
                <w:color w:val="000000"/>
              </w:rPr>
            </w:pPr>
            <w:r w:rsidRPr="005D4CA3">
              <w:rPr>
                <w:rFonts w:eastAsia="DengXian"/>
                <w:color w:val="000000"/>
              </w:rPr>
              <w:t xml:space="preserve">Proposal 6: </w:t>
            </w:r>
            <w:r w:rsidRPr="005D4CA3">
              <w:rPr>
                <w:color w:val="000000"/>
              </w:rPr>
              <w:t>The PRS configuration sets for on-demand PRS could be provided to UE and UE sends on demand PRS request based on the PRS configuration sets.</w:t>
            </w:r>
          </w:p>
          <w:p w14:paraId="3E58F97D" w14:textId="77777777" w:rsidR="002D1B16" w:rsidRPr="005D4CA3" w:rsidRDefault="002D1B16" w:rsidP="002D1B16">
            <w:pPr>
              <w:rPr>
                <w:lang w:val="en-GB"/>
              </w:rPr>
            </w:pPr>
            <w:r w:rsidRPr="005D4CA3">
              <w:rPr>
                <w:lang w:val="en-GB"/>
              </w:rPr>
              <w:t>13)</w:t>
            </w:r>
            <w:r w:rsidRPr="005D4CA3">
              <w:rPr>
                <w:lang w:val="en-GB"/>
              </w:rPr>
              <w:tab/>
              <w:t>R2-2100866</w:t>
            </w:r>
            <w:r w:rsidRPr="005D4CA3">
              <w:rPr>
                <w:lang w:val="en-GB"/>
              </w:rPr>
              <w:tab/>
              <w:t>Discussion on positioning accuracy and efficiency enhancements</w:t>
            </w:r>
            <w:r w:rsidRPr="005D4CA3">
              <w:rPr>
                <w:lang w:val="en-GB"/>
              </w:rPr>
              <w:tab/>
              <w:t>Apple</w:t>
            </w:r>
          </w:p>
          <w:p w14:paraId="766817F5" w14:textId="77777777" w:rsidR="002D1B16" w:rsidRPr="005D4CA3" w:rsidRDefault="002D1B16" w:rsidP="002D1B16">
            <w:pPr>
              <w:spacing w:after="120"/>
              <w:ind w:left="1440" w:hanging="1440"/>
              <w:jc w:val="both"/>
              <w:rPr>
                <w:rFonts w:ascii="Arial" w:eastAsia="SimSun" w:hAnsi="Arial" w:cs="Arial"/>
              </w:rPr>
            </w:pPr>
            <w:r w:rsidRPr="005D4CA3">
              <w:rPr>
                <w:rFonts w:ascii="Arial" w:eastAsia="SimSun" w:hAnsi="Arial" w:cs="Arial"/>
              </w:rPr>
              <w:t>Proposal 1</w:t>
            </w:r>
            <w:r w:rsidRPr="005D4CA3">
              <w:rPr>
                <w:rFonts w:ascii="Arial" w:eastAsia="SimSun" w:hAnsi="Arial" w:cs="Arial"/>
              </w:rPr>
              <w:tab/>
              <w:t xml:space="preserve">Support on-demand PRS for normative work for NR Positioning enhancements.  </w:t>
            </w:r>
          </w:p>
          <w:p w14:paraId="126C1342" w14:textId="77777777" w:rsidR="002D1B16" w:rsidRPr="005D4CA3" w:rsidRDefault="002D1B16" w:rsidP="002D1B16">
            <w:pPr>
              <w:spacing w:after="120"/>
              <w:ind w:left="1440" w:hanging="1440"/>
              <w:jc w:val="both"/>
              <w:rPr>
                <w:rFonts w:ascii="Arial" w:eastAsia="SimSun" w:hAnsi="Arial" w:cs="Arial"/>
              </w:rPr>
            </w:pPr>
            <w:r w:rsidRPr="005D4CA3">
              <w:rPr>
                <w:rFonts w:ascii="Arial" w:eastAsia="SimSun" w:hAnsi="Arial" w:cs="Arial"/>
              </w:rPr>
              <w:t>Proposal 2</w:t>
            </w:r>
            <w:r w:rsidRPr="005D4CA3">
              <w:rPr>
                <w:rFonts w:ascii="Arial" w:eastAsia="SimSun" w:hAnsi="Arial" w:cs="Arial"/>
              </w:rPr>
              <w:tab/>
              <w:t xml:space="preserve">Accuracy improvement by PRS enhancements is left RAN1 to decide.  </w:t>
            </w:r>
          </w:p>
          <w:p w14:paraId="16E0F4BA" w14:textId="77777777" w:rsidR="002D1B16" w:rsidRPr="005D4CA3" w:rsidRDefault="002D1B16" w:rsidP="002D1B16">
            <w:pPr>
              <w:pStyle w:val="Proposal"/>
              <w:tabs>
                <w:tab w:val="left" w:pos="1701"/>
              </w:tabs>
              <w:overflowPunct/>
              <w:autoSpaceDE/>
              <w:autoSpaceDN/>
              <w:adjustRightInd/>
              <w:spacing w:beforeLines="50" w:before="120" w:after="200" w:line="276" w:lineRule="auto"/>
              <w:jc w:val="left"/>
              <w:rPr>
                <w:rFonts w:ascii="Arial" w:eastAsia="SimSun" w:hAnsi="Arial" w:cs="Arial"/>
              </w:rPr>
            </w:pPr>
            <w:r w:rsidRPr="005D4CA3">
              <w:rPr>
                <w:rFonts w:ascii="Arial" w:eastAsia="SimSun" w:hAnsi="Arial" w:cs="Arial"/>
              </w:rPr>
              <w:t>Proposal 3</w:t>
            </w:r>
            <w:r w:rsidRPr="005D4CA3">
              <w:rPr>
                <w:rFonts w:ascii="Arial" w:eastAsia="SimSun" w:hAnsi="Arial" w:cs="Arial"/>
              </w:rPr>
              <w:tab/>
              <w:t xml:space="preserve">Not support IDLE/INACTIVE UEs conducting UE-based positioning to report measurement results for the sake of PRS overhead optimization.  </w:t>
            </w:r>
          </w:p>
          <w:p w14:paraId="669CA8FC" w14:textId="77777777" w:rsidR="00486FED" w:rsidRPr="005D4CA3" w:rsidRDefault="00486FED" w:rsidP="00486FED">
            <w:pPr>
              <w:pStyle w:val="Proposal"/>
              <w:tabs>
                <w:tab w:val="left" w:pos="1701"/>
              </w:tabs>
              <w:overflowPunct/>
              <w:autoSpaceDE/>
              <w:autoSpaceDN/>
              <w:adjustRightInd/>
              <w:spacing w:beforeLines="50" w:before="120" w:after="200" w:line="276" w:lineRule="auto"/>
              <w:jc w:val="left"/>
            </w:pPr>
            <w:r w:rsidRPr="005D4CA3">
              <w:t>14)</w:t>
            </w:r>
            <w:r w:rsidRPr="005D4CA3">
              <w:tab/>
              <w:t>R2-2100916</w:t>
            </w:r>
            <w:r w:rsidRPr="005D4CA3">
              <w:tab/>
              <w:t>Considerations on potential positioning enhancements</w:t>
            </w:r>
            <w:r w:rsidRPr="005D4CA3">
              <w:tab/>
              <w:t>Sony</w:t>
            </w:r>
          </w:p>
          <w:p w14:paraId="230BAE4E" w14:textId="77777777" w:rsidR="00486FED" w:rsidRPr="005D4CA3" w:rsidRDefault="00486FED" w:rsidP="00486FED">
            <w:pPr>
              <w:rPr>
                <w:lang w:eastAsia="x-none"/>
              </w:rPr>
            </w:pPr>
            <w:r w:rsidRPr="005D4CA3">
              <w:t>Proposal 3: On-demand PRS can be transmitted in relation with the legacy / periodic PRS transmission. Both on-demand and periodic PRS can be multiplexed in FDM and TDM</w:t>
            </w:r>
          </w:p>
          <w:p w14:paraId="122AA940" w14:textId="77777777" w:rsidR="00486FED" w:rsidRPr="005D4CA3" w:rsidRDefault="00486FED" w:rsidP="00486FED">
            <w:pPr>
              <w:rPr>
                <w:lang w:eastAsia="x-none"/>
              </w:rPr>
            </w:pPr>
            <w:r w:rsidRPr="005D4CA3">
              <w:rPr>
                <w:lang w:eastAsia="x-none"/>
              </w:rPr>
              <w:t>Proposal 4: Support semi-persistent and a-periodic transmission and reception of DL PRS that can be used for DL-TDOA and Multi-RTT.</w:t>
            </w:r>
          </w:p>
          <w:p w14:paraId="09ABB799" w14:textId="77777777" w:rsidR="00486FED" w:rsidRPr="005D4CA3" w:rsidRDefault="00486FED" w:rsidP="00486FED">
            <w:pPr>
              <w:rPr>
                <w:lang w:eastAsia="x-none"/>
              </w:rPr>
            </w:pPr>
            <w:r w:rsidRPr="005D4CA3">
              <w:rPr>
                <w:lang w:eastAsia="x-none"/>
              </w:rPr>
              <w:t>Proposal 5: On demand PRS (or SRS) can be triggered to meet the required positioning service level.</w:t>
            </w:r>
          </w:p>
          <w:p w14:paraId="1BAF16AA" w14:textId="77777777" w:rsidR="00486FED" w:rsidRPr="005D4CA3" w:rsidRDefault="00486FED" w:rsidP="00486FED">
            <w:pPr>
              <w:jc w:val="both"/>
            </w:pPr>
            <w:r w:rsidRPr="005D4CA3">
              <w:t>Proposal 6: On-demand PRS functionality needs to be specified also in RAN2.</w:t>
            </w:r>
          </w:p>
          <w:p w14:paraId="10BF6AB8" w14:textId="77777777" w:rsidR="00486FED" w:rsidRPr="005D4CA3" w:rsidRDefault="00486FED" w:rsidP="00486FED">
            <w:pPr>
              <w:jc w:val="both"/>
            </w:pPr>
            <w:r w:rsidRPr="005D4CA3">
              <w:t>16)</w:t>
            </w:r>
            <w:r w:rsidRPr="005D4CA3">
              <w:tab/>
              <w:t>R2-2100935</w:t>
            </w:r>
            <w:r w:rsidRPr="005D4CA3">
              <w:tab/>
              <w:t>On-Demand PRS Support</w:t>
            </w:r>
            <w:r w:rsidRPr="005D4CA3">
              <w:tab/>
              <w:t>Lenovo, Motorola Mobility</w:t>
            </w:r>
          </w:p>
          <w:p w14:paraId="366DD6B6" w14:textId="77777777" w:rsidR="00486FED" w:rsidRPr="005D4CA3" w:rsidRDefault="00486FED" w:rsidP="00486FED">
            <w:pPr>
              <w:pStyle w:val="3GPPText"/>
            </w:pPr>
            <w:r w:rsidRPr="005D4CA3">
              <w:t xml:space="preserve">Proposal 1: RAN2 supports UE-initiated request for On-demand DL-PRS transmission for normative work.  </w:t>
            </w:r>
          </w:p>
          <w:p w14:paraId="2ED2E48D" w14:textId="77777777" w:rsidR="00486FED" w:rsidRPr="005D4CA3" w:rsidRDefault="00486FED" w:rsidP="00486FED">
            <w:pPr>
              <w:pStyle w:val="3GPPText"/>
              <w:rPr>
                <w:szCs w:val="22"/>
              </w:rPr>
            </w:pPr>
            <w:r w:rsidRPr="005D4CA3">
              <w:rPr>
                <w:szCs w:val="22"/>
              </w:rPr>
              <w:t>Proposal 2: RAN2 supports LMF-initiated request for On-demand DL-PRS transmission for normative work.</w:t>
            </w:r>
          </w:p>
          <w:p w14:paraId="6B96C64B" w14:textId="77777777" w:rsidR="00486FED" w:rsidRPr="005D4CA3" w:rsidRDefault="00486FED" w:rsidP="00486FED">
            <w:pPr>
              <w:spacing w:after="0"/>
              <w:jc w:val="both"/>
              <w:rPr>
                <w:sz w:val="22"/>
                <w:szCs w:val="22"/>
              </w:rPr>
            </w:pPr>
            <w:r w:rsidRPr="005D4CA3">
              <w:rPr>
                <w:sz w:val="22"/>
                <w:szCs w:val="22"/>
              </w:rPr>
              <w:t xml:space="preserve">Proposal 3: Study various DL-PRS transmission overhead reduction techniques from the network and UE perspective based on a priori information.  </w:t>
            </w:r>
          </w:p>
          <w:p w14:paraId="1242199E" w14:textId="77777777" w:rsidR="00486FED" w:rsidRPr="005D4CA3" w:rsidRDefault="00486FED" w:rsidP="00486FED">
            <w:pPr>
              <w:pStyle w:val="ListParagraph"/>
              <w:numPr>
                <w:ilvl w:val="0"/>
                <w:numId w:val="44"/>
              </w:numPr>
              <w:overflowPunct/>
              <w:autoSpaceDE/>
              <w:autoSpaceDN/>
              <w:adjustRightInd/>
              <w:spacing w:after="0"/>
              <w:contextualSpacing w:val="0"/>
              <w:jc w:val="both"/>
              <w:rPr>
                <w:lang w:val="en-GB"/>
              </w:rPr>
            </w:pPr>
            <w:r w:rsidRPr="005D4CA3">
              <w:t>FFS details such as the a priori information required by the LMF.</w:t>
            </w:r>
          </w:p>
          <w:p w14:paraId="0CDD8B4F" w14:textId="77777777" w:rsidR="00486FED" w:rsidRPr="005D4CA3" w:rsidRDefault="00486FED" w:rsidP="00486FED">
            <w:pPr>
              <w:pStyle w:val="3GPPText"/>
              <w:rPr>
                <w:lang w:val="en-GB"/>
              </w:rPr>
            </w:pPr>
            <w:r w:rsidRPr="005D4CA3">
              <w:rPr>
                <w:szCs w:val="22"/>
              </w:rPr>
              <w:t>Proposal 4: Further study the benefits of gNB-initiated DL-PRS in the context of IIoT positioning scenarios and local LMF in RAN.</w:t>
            </w:r>
          </w:p>
          <w:p w14:paraId="22527090" w14:textId="4FB51B61" w:rsidR="00486FED" w:rsidRDefault="00C8390B" w:rsidP="00C8390B">
            <w:pPr>
              <w:tabs>
                <w:tab w:val="left" w:pos="930"/>
              </w:tabs>
              <w:jc w:val="both"/>
              <w:rPr>
                <w:lang w:val="en-GB"/>
              </w:rPr>
            </w:pPr>
            <w:r w:rsidRPr="00C8390B">
              <w:rPr>
                <w:lang w:val="en-GB"/>
              </w:rPr>
              <w:t>18)</w:t>
            </w:r>
            <w:r w:rsidRPr="00C8390B">
              <w:rPr>
                <w:lang w:val="en-GB"/>
              </w:rPr>
              <w:tab/>
              <w:t>R2-2101226</w:t>
            </w:r>
            <w:r w:rsidRPr="00C8390B">
              <w:rPr>
                <w:lang w:val="en-GB"/>
              </w:rPr>
              <w:tab/>
              <w:t>Discussion on-demand PRS</w:t>
            </w:r>
            <w:r w:rsidRPr="00C8390B">
              <w:rPr>
                <w:lang w:val="en-GB"/>
              </w:rPr>
              <w:tab/>
              <w:t>Huawei, HiSilicon</w:t>
            </w:r>
          </w:p>
          <w:p w14:paraId="3B13823B" w14:textId="77777777" w:rsidR="007359E4" w:rsidRPr="007359E4" w:rsidRDefault="007359E4" w:rsidP="007359E4">
            <w:pPr>
              <w:tabs>
                <w:tab w:val="left" w:pos="930"/>
              </w:tabs>
              <w:jc w:val="both"/>
              <w:rPr>
                <w:lang w:val="en-GB"/>
              </w:rPr>
            </w:pPr>
            <w:r w:rsidRPr="007359E4">
              <w:rPr>
                <w:lang w:val="en-GB"/>
              </w:rPr>
              <w:t>Proposal 1: Support 5GC semi-persistent PRS and 5GC aperiodic PRS under the on-demand PRS framework, where</w:t>
            </w:r>
          </w:p>
          <w:p w14:paraId="7677D2B1" w14:textId="77777777" w:rsidR="007359E4" w:rsidRPr="007359E4" w:rsidRDefault="007359E4" w:rsidP="007359E4">
            <w:pPr>
              <w:tabs>
                <w:tab w:val="left" w:pos="930"/>
              </w:tabs>
              <w:jc w:val="both"/>
              <w:rPr>
                <w:lang w:val="en-GB"/>
              </w:rPr>
            </w:pPr>
            <w:r w:rsidRPr="007359E4">
              <w:rPr>
                <w:lang w:val="en-GB"/>
              </w:rPr>
              <w:t>•</w:t>
            </w:r>
            <w:r w:rsidRPr="007359E4">
              <w:rPr>
                <w:lang w:val="en-GB"/>
              </w:rPr>
              <w:tab/>
              <w:t>5GC semi-persistent PRS transmission periodicity/offset is pre-set and can be switched on/off per LMF request</w:t>
            </w:r>
          </w:p>
          <w:p w14:paraId="6DDAD885" w14:textId="77777777" w:rsidR="007359E4" w:rsidRPr="007359E4" w:rsidRDefault="007359E4" w:rsidP="007359E4">
            <w:pPr>
              <w:tabs>
                <w:tab w:val="left" w:pos="930"/>
              </w:tabs>
              <w:jc w:val="both"/>
              <w:rPr>
                <w:lang w:val="en-GB"/>
              </w:rPr>
            </w:pPr>
            <w:r w:rsidRPr="007359E4">
              <w:rPr>
                <w:lang w:val="en-GB"/>
              </w:rPr>
              <w:t>•</w:t>
            </w:r>
            <w:r w:rsidRPr="007359E4">
              <w:rPr>
                <w:lang w:val="en-GB"/>
              </w:rPr>
              <w:tab/>
              <w:t>5GC aperiodic PRS transmission is flexible in time and can be requested by LMF at any indicated time.</w:t>
            </w:r>
          </w:p>
          <w:p w14:paraId="7FB148D8" w14:textId="77777777" w:rsidR="007359E4" w:rsidRPr="007359E4" w:rsidRDefault="007359E4" w:rsidP="007359E4">
            <w:pPr>
              <w:tabs>
                <w:tab w:val="left" w:pos="930"/>
              </w:tabs>
              <w:jc w:val="both"/>
              <w:rPr>
                <w:lang w:val="en-GB"/>
              </w:rPr>
            </w:pPr>
            <w:r w:rsidRPr="007359E4">
              <w:rPr>
                <w:lang w:val="en-GB"/>
              </w:rPr>
              <w:t>Proposal 2: UE sends on-demand PRS requests to LMF by enhancing the existing LPP ProvideCapabilities or RequestAssistanceData. LMF then sends the on-demand PRS request to gNB.</w:t>
            </w:r>
          </w:p>
          <w:p w14:paraId="4F448147" w14:textId="77777777" w:rsidR="007359E4" w:rsidRPr="007359E4" w:rsidRDefault="007359E4" w:rsidP="007359E4">
            <w:pPr>
              <w:tabs>
                <w:tab w:val="left" w:pos="930"/>
              </w:tabs>
              <w:jc w:val="both"/>
              <w:rPr>
                <w:lang w:val="en-GB"/>
              </w:rPr>
            </w:pPr>
            <w:r w:rsidRPr="007359E4">
              <w:rPr>
                <w:lang w:val="en-GB"/>
              </w:rPr>
              <w:lastRenderedPageBreak/>
              <w:t>Proposal 3: UE can request PRS configuration with different granularities (PRS resource, PRS resource set, frequency layer, TRP, etc.) or provide any available assistance information for LMF to perform the on-demand PRS.</w:t>
            </w:r>
          </w:p>
          <w:p w14:paraId="12204F8C" w14:textId="77777777" w:rsidR="007359E4" w:rsidRPr="007359E4" w:rsidRDefault="007359E4" w:rsidP="007359E4">
            <w:pPr>
              <w:tabs>
                <w:tab w:val="left" w:pos="930"/>
              </w:tabs>
              <w:jc w:val="both"/>
              <w:rPr>
                <w:lang w:val="en-GB"/>
              </w:rPr>
            </w:pPr>
            <w:r w:rsidRPr="007359E4">
              <w:rPr>
                <w:lang w:val="en-GB"/>
              </w:rPr>
              <w:t>Proposal 4: For the LMF-initiated on-demand PRS, the indication of PRS request can be PRS resource set level or PRS resource level.</w:t>
            </w:r>
          </w:p>
          <w:p w14:paraId="7C985DA9" w14:textId="77777777" w:rsidR="007359E4" w:rsidRPr="007359E4" w:rsidRDefault="007359E4" w:rsidP="007359E4">
            <w:pPr>
              <w:tabs>
                <w:tab w:val="left" w:pos="930"/>
              </w:tabs>
              <w:jc w:val="both"/>
              <w:rPr>
                <w:lang w:val="en-GB"/>
              </w:rPr>
            </w:pPr>
            <w:r w:rsidRPr="007359E4">
              <w:rPr>
                <w:lang w:val="en-GB"/>
              </w:rPr>
              <w:t>Proposal 5: Enhance the existing the NRPPa procedure or define a new NRPPa procedure to allow the LMF to request PRS transmissions ON/OFF.</w:t>
            </w:r>
          </w:p>
          <w:p w14:paraId="7C4E183F" w14:textId="77777777" w:rsidR="007359E4" w:rsidRPr="007359E4" w:rsidRDefault="007359E4" w:rsidP="007359E4">
            <w:pPr>
              <w:tabs>
                <w:tab w:val="left" w:pos="930"/>
              </w:tabs>
              <w:jc w:val="both"/>
              <w:rPr>
                <w:lang w:val="en-GB"/>
              </w:rPr>
            </w:pPr>
            <w:r w:rsidRPr="007359E4">
              <w:rPr>
                <w:lang w:val="en-GB"/>
              </w:rPr>
              <w:t>Proposal 6: Allow RAN to provide indication of the PRS types (e.g. periodic, semi-persistent, aperiodic PRS) of the TRPs.</w:t>
            </w:r>
          </w:p>
          <w:p w14:paraId="722A6302" w14:textId="7DDC0832" w:rsidR="00C8390B" w:rsidRDefault="007359E4" w:rsidP="007359E4">
            <w:pPr>
              <w:tabs>
                <w:tab w:val="left" w:pos="930"/>
              </w:tabs>
              <w:jc w:val="both"/>
              <w:rPr>
                <w:lang w:val="en-GB"/>
              </w:rPr>
            </w:pPr>
            <w:r w:rsidRPr="007359E4">
              <w:rPr>
                <w:lang w:val="en-GB"/>
              </w:rPr>
              <w:t>Proposal 7: UE/gNB can send RRM measurement of the PRS to the LMF, with which the LMF makes suggestions on PRS transmission to the gNB.</w:t>
            </w:r>
          </w:p>
          <w:p w14:paraId="323A33A5" w14:textId="50529E32" w:rsidR="00F86558" w:rsidRDefault="005D4CA3" w:rsidP="005D4CA3">
            <w:pPr>
              <w:tabs>
                <w:tab w:val="left" w:pos="930"/>
              </w:tabs>
              <w:jc w:val="both"/>
              <w:rPr>
                <w:lang w:val="en-GB"/>
              </w:rPr>
            </w:pPr>
            <w:r w:rsidRPr="005D4CA3">
              <w:rPr>
                <w:lang w:val="en-GB"/>
              </w:rPr>
              <w:t>24)</w:t>
            </w:r>
            <w:r w:rsidRPr="005D4CA3">
              <w:rPr>
                <w:lang w:val="en-GB"/>
              </w:rPr>
              <w:tab/>
              <w:t>R2-2101471</w:t>
            </w:r>
            <w:r w:rsidRPr="005D4CA3">
              <w:rPr>
                <w:lang w:val="en-GB"/>
              </w:rPr>
              <w:tab/>
              <w:t>On-Demand PRS</w:t>
            </w:r>
            <w:r w:rsidRPr="005D4CA3">
              <w:rPr>
                <w:lang w:val="en-GB"/>
              </w:rPr>
              <w:tab/>
              <w:t>Qualcomm Incorporated</w:t>
            </w:r>
          </w:p>
          <w:p w14:paraId="62AB4469" w14:textId="77777777" w:rsidR="005D4CA3" w:rsidRPr="005D4CA3" w:rsidRDefault="005D4CA3" w:rsidP="005D4CA3">
            <w:pPr>
              <w:tabs>
                <w:tab w:val="left" w:pos="930"/>
              </w:tabs>
              <w:jc w:val="both"/>
              <w:rPr>
                <w:lang w:val="sv-SE"/>
              </w:rPr>
            </w:pPr>
            <w:r w:rsidRPr="005D4CA3">
              <w:rPr>
                <w:lang w:val="sv-SE"/>
              </w:rPr>
              <w:t>Proposal 1:</w:t>
            </w:r>
            <w:r w:rsidRPr="005D4CA3">
              <w:rPr>
                <w:lang w:val="sv-SE"/>
              </w:rPr>
              <w:tab/>
              <w:t xml:space="preserve">On-demand transmission and reception of DL PRS is recommened for normative work, which includes </w:t>
            </w:r>
            <w:r w:rsidRPr="005D4CA3">
              <w:rPr>
                <w:lang w:val="sv-SE"/>
              </w:rPr>
              <w:tab/>
            </w:r>
            <w:r w:rsidRPr="005D4CA3">
              <w:rPr>
                <w:lang w:val="sv-SE"/>
              </w:rPr>
              <w:tab/>
              <w:t>the following:</w:t>
            </w:r>
          </w:p>
          <w:p w14:paraId="5F6C6182" w14:textId="77777777" w:rsidR="005D4CA3" w:rsidRPr="005D4CA3" w:rsidRDefault="005D4CA3" w:rsidP="005D4CA3">
            <w:pPr>
              <w:tabs>
                <w:tab w:val="left" w:pos="930"/>
              </w:tabs>
              <w:jc w:val="both"/>
              <w:rPr>
                <w:lang w:val="sv-SE"/>
              </w:rPr>
            </w:pPr>
            <w:r w:rsidRPr="005D4CA3">
              <w:rPr>
                <w:lang w:val="sv-SE"/>
              </w:rPr>
              <w:t>-</w:t>
            </w:r>
            <w:r w:rsidRPr="005D4CA3">
              <w:rPr>
                <w:lang w:val="sv-SE"/>
              </w:rPr>
              <w:tab/>
              <w:t>Signaling and procedures to support UE-initiated request of on-demand DL PRS transmission</w:t>
            </w:r>
          </w:p>
          <w:p w14:paraId="5BE5B19C" w14:textId="77777777" w:rsidR="005D4CA3" w:rsidRPr="005D4CA3" w:rsidRDefault="005D4CA3" w:rsidP="005D4CA3">
            <w:pPr>
              <w:tabs>
                <w:tab w:val="left" w:pos="930"/>
              </w:tabs>
              <w:jc w:val="both"/>
              <w:rPr>
                <w:lang w:val="sv-SE"/>
              </w:rPr>
            </w:pPr>
            <w:r w:rsidRPr="005D4CA3">
              <w:rPr>
                <w:lang w:val="sv-SE"/>
              </w:rPr>
              <w:t>-</w:t>
            </w:r>
            <w:r w:rsidRPr="005D4CA3">
              <w:rPr>
                <w:lang w:val="sv-SE"/>
              </w:rPr>
              <w:tab/>
              <w:t>Signaling and procedures to support LMF (network)-initiated request of on-demand DL PRS transmission</w:t>
            </w:r>
          </w:p>
          <w:p w14:paraId="0C8BBCA8" w14:textId="15DB9168" w:rsidR="005D4CA3" w:rsidRDefault="005D4CA3" w:rsidP="005D4CA3">
            <w:pPr>
              <w:tabs>
                <w:tab w:val="left" w:pos="930"/>
              </w:tabs>
              <w:jc w:val="both"/>
              <w:rPr>
                <w:lang w:val="sv-SE"/>
              </w:rPr>
            </w:pPr>
            <w:r w:rsidRPr="005D4CA3">
              <w:rPr>
                <w:lang w:val="sv-SE"/>
              </w:rPr>
              <w:t>-</w:t>
            </w:r>
            <w:r w:rsidRPr="005D4CA3">
              <w:rPr>
                <w:lang w:val="sv-SE"/>
              </w:rPr>
              <w:tab/>
              <w:t>Above enhancements are recommended for both DL and DL+UL positioning methods and both UE-based and UE-assisted positioning solutions.</w:t>
            </w:r>
          </w:p>
          <w:p w14:paraId="3C99567D" w14:textId="717A577C" w:rsidR="005D4CA3" w:rsidRDefault="005D4CA3" w:rsidP="005D4CA3">
            <w:pPr>
              <w:rPr>
                <w:lang w:val="sv-SE" w:eastAsia="zh-CN"/>
              </w:rPr>
            </w:pPr>
            <w:r w:rsidRPr="005D4CA3">
              <w:rPr>
                <w:lang w:val="sv-SE" w:eastAsia="zh-CN"/>
              </w:rPr>
              <w:t>25)</w:t>
            </w:r>
            <w:r w:rsidRPr="005D4CA3">
              <w:rPr>
                <w:lang w:val="sv-SE" w:eastAsia="zh-CN"/>
              </w:rPr>
              <w:tab/>
              <w:t>R2-2101868</w:t>
            </w:r>
            <w:r w:rsidRPr="005D4CA3">
              <w:rPr>
                <w:lang w:val="sv-SE" w:eastAsia="zh-CN"/>
              </w:rPr>
              <w:tab/>
              <w:t>Enhancements on on-demand PRS transmissions</w:t>
            </w:r>
            <w:r w:rsidRPr="005D4CA3">
              <w:rPr>
                <w:lang w:val="sv-SE" w:eastAsia="zh-CN"/>
              </w:rPr>
              <w:tab/>
              <w:t>Nokia, Nokia Shanghai Bell</w:t>
            </w:r>
          </w:p>
          <w:p w14:paraId="329FBC4F" w14:textId="77777777" w:rsidR="005D4CA3" w:rsidRPr="005D4CA3" w:rsidRDefault="005D4CA3" w:rsidP="005D4CA3">
            <w:pPr>
              <w:rPr>
                <w:lang w:val="sv-SE" w:eastAsia="zh-CN"/>
              </w:rPr>
            </w:pPr>
            <w:r w:rsidRPr="005D4CA3">
              <w:rPr>
                <w:lang w:val="sv-SE" w:eastAsia="zh-CN"/>
              </w:rPr>
              <w:t>Proposal 1: The UE indication for PRS transmission suspension should be signalled to the LMF via LPP.</w:t>
            </w:r>
          </w:p>
          <w:p w14:paraId="3507F08D" w14:textId="77777777" w:rsidR="005D4CA3" w:rsidRPr="005D4CA3" w:rsidRDefault="005D4CA3" w:rsidP="005D4CA3">
            <w:pPr>
              <w:rPr>
                <w:lang w:val="sv-SE" w:eastAsia="zh-CN"/>
              </w:rPr>
            </w:pPr>
            <w:r w:rsidRPr="005D4CA3">
              <w:rPr>
                <w:lang w:val="sv-SE" w:eastAsia="zh-CN"/>
              </w:rPr>
              <w:t>Proposal 2: The LMF should be able to provide PRS transmission suspension indication to the gNBs/TRPs.</w:t>
            </w:r>
          </w:p>
          <w:p w14:paraId="0CA42080" w14:textId="77777777" w:rsidR="005D4CA3" w:rsidRPr="005D4CA3" w:rsidRDefault="005D4CA3" w:rsidP="005D4CA3">
            <w:pPr>
              <w:rPr>
                <w:lang w:val="sv-SE" w:eastAsia="zh-CN"/>
              </w:rPr>
            </w:pPr>
            <w:r w:rsidRPr="005D4CA3">
              <w:rPr>
                <w:lang w:val="sv-SE" w:eastAsia="zh-CN"/>
              </w:rPr>
              <w:t>Proposal 3: The UE should provide to the LMF indication for resuming PRS transmissions.</w:t>
            </w:r>
          </w:p>
          <w:p w14:paraId="7D7B1BDE" w14:textId="0F7F88B9" w:rsidR="005D4CA3" w:rsidRPr="005D4CA3" w:rsidRDefault="005D4CA3" w:rsidP="005D4CA3">
            <w:pPr>
              <w:rPr>
                <w:lang w:val="sv-SE" w:eastAsia="zh-CN"/>
              </w:rPr>
            </w:pPr>
            <w:r w:rsidRPr="005D4CA3">
              <w:rPr>
                <w:lang w:val="sv-SE" w:eastAsia="zh-CN"/>
              </w:rPr>
              <w:t>Proposal 4: The LMF should provide request to the gNBs/TRPs for resuming certain PRS transmissions.</w:t>
            </w:r>
          </w:p>
          <w:p w14:paraId="442E6653" w14:textId="77777777" w:rsidR="005D4CA3" w:rsidRDefault="005D4CA3" w:rsidP="005D4CA3">
            <w:pPr>
              <w:rPr>
                <w:lang w:val="sv-SE" w:eastAsia="zh-CN"/>
              </w:rPr>
            </w:pPr>
            <w:r w:rsidRPr="005D4CA3">
              <w:rPr>
                <w:lang w:val="sv-SE" w:eastAsia="zh-CN"/>
              </w:rPr>
              <w:t>27)</w:t>
            </w:r>
            <w:r w:rsidRPr="005D4CA3">
              <w:rPr>
                <w:lang w:val="sv-SE" w:eastAsia="zh-CN"/>
              </w:rPr>
              <w:tab/>
              <w:t>R2-2101909</w:t>
            </w:r>
            <w:r w:rsidRPr="005D4CA3">
              <w:rPr>
                <w:lang w:val="sv-SE" w:eastAsia="zh-CN"/>
              </w:rPr>
              <w:tab/>
              <w:t>Support of on-demand PRS</w:t>
            </w:r>
            <w:r w:rsidRPr="005D4CA3">
              <w:rPr>
                <w:lang w:val="sv-SE" w:eastAsia="zh-CN"/>
              </w:rPr>
              <w:tab/>
              <w:t>Samsung R&amp;D Institute UK</w:t>
            </w:r>
          </w:p>
          <w:p w14:paraId="422043D4" w14:textId="77777777" w:rsidR="005D4CA3" w:rsidRPr="005D4CA3" w:rsidRDefault="005D4CA3" w:rsidP="005D4CA3">
            <w:pPr>
              <w:rPr>
                <w:lang w:val="sv-SE" w:eastAsia="zh-CN"/>
              </w:rPr>
            </w:pPr>
            <w:r w:rsidRPr="005D4CA3">
              <w:rPr>
                <w:lang w:val="sv-SE" w:eastAsia="zh-CN"/>
              </w:rPr>
              <w:t xml:space="preserve">Proposal 1. RAN2 do not introduce on demand PRS without justification of two cases: </w:t>
            </w:r>
          </w:p>
          <w:p w14:paraId="6AD6FB2C" w14:textId="77777777" w:rsidR="005D4CA3" w:rsidRPr="005D4CA3" w:rsidRDefault="005D4CA3" w:rsidP="005D4CA3">
            <w:pPr>
              <w:rPr>
                <w:lang w:val="sv-SE" w:eastAsia="zh-CN"/>
              </w:rPr>
            </w:pPr>
            <w:r w:rsidRPr="005D4CA3">
              <w:rPr>
                <w:lang w:val="sv-SE" w:eastAsia="zh-CN"/>
              </w:rPr>
              <w:t>-</w:t>
            </w:r>
            <w:r w:rsidRPr="005D4CA3">
              <w:rPr>
                <w:lang w:val="sv-SE" w:eastAsia="zh-CN"/>
              </w:rPr>
              <w:tab/>
              <w:t>Globally optimal PRS configuration cannot be obtained within dynamic time scale</w:t>
            </w:r>
          </w:p>
          <w:p w14:paraId="7B547471" w14:textId="546EBB0C" w:rsidR="005D4CA3" w:rsidRPr="005D4CA3" w:rsidRDefault="005D4CA3" w:rsidP="005D4CA3">
            <w:pPr>
              <w:rPr>
                <w:lang w:val="sv-SE" w:eastAsia="zh-CN"/>
              </w:rPr>
            </w:pPr>
            <w:r w:rsidRPr="005D4CA3">
              <w:rPr>
                <w:lang w:val="sv-SE" w:eastAsia="zh-CN"/>
              </w:rPr>
              <w:t>-</w:t>
            </w:r>
            <w:r w:rsidRPr="005D4CA3">
              <w:rPr>
                <w:lang w:val="sv-SE" w:eastAsia="zh-CN"/>
              </w:rPr>
              <w:tab/>
              <w:t>Latency and network signaling will be increased.</w:t>
            </w:r>
          </w:p>
        </w:tc>
      </w:tr>
    </w:tbl>
    <w:p w14:paraId="2CBC82CD" w14:textId="77777777" w:rsidR="008215D2" w:rsidRDefault="008215D2" w:rsidP="00156877"/>
    <w:p w14:paraId="071BD0B1" w14:textId="77777777" w:rsidR="00575ECA" w:rsidRPr="00575ECA" w:rsidRDefault="00575ECA" w:rsidP="00575ECA">
      <w:pPr>
        <w:rPr>
          <w:b/>
          <w:bCs/>
          <w:lang w:val="en-GB"/>
        </w:rPr>
      </w:pPr>
      <w:r w:rsidRPr="00575ECA">
        <w:rPr>
          <w:b/>
          <w:bCs/>
          <w:lang w:val="en-GB"/>
        </w:rPr>
        <w:t>Rapporteur ‘s comments:</w:t>
      </w:r>
    </w:p>
    <w:p w14:paraId="364E5F38" w14:textId="13A20E3B" w:rsidR="00575ECA" w:rsidRDefault="002D1B16" w:rsidP="0056465C">
      <w:pPr>
        <w:rPr>
          <w:lang w:val="en-GB"/>
        </w:rPr>
      </w:pPr>
      <w:r>
        <w:rPr>
          <w:lang w:val="en-GB"/>
        </w:rPr>
        <w:t>For above contributions, the proposals related to on-demand PRS have</w:t>
      </w:r>
      <w:r w:rsidR="008215D2">
        <w:rPr>
          <w:lang w:val="en-GB"/>
        </w:rPr>
        <w:t xml:space="preserve"> been covered by the proposals in [21]</w:t>
      </w:r>
      <w:r w:rsidR="00575ECA">
        <w:rPr>
          <w:lang w:val="en-GB"/>
        </w:rPr>
        <w:t xml:space="preserve"> and therefore the issue</w:t>
      </w:r>
      <w:r>
        <w:rPr>
          <w:lang w:val="en-GB"/>
        </w:rPr>
        <w:t>s</w:t>
      </w:r>
      <w:r w:rsidR="00575ECA">
        <w:rPr>
          <w:lang w:val="en-GB"/>
        </w:rPr>
        <w:t xml:space="preserve"> can be treated based on email discussion report.</w:t>
      </w:r>
    </w:p>
    <w:p w14:paraId="3CF90258" w14:textId="370AA323" w:rsidR="005D446F" w:rsidRDefault="007359E4" w:rsidP="0056465C">
      <w:pPr>
        <w:rPr>
          <w:lang w:val="en-GB"/>
        </w:rPr>
      </w:pPr>
      <w:r>
        <w:rPr>
          <w:lang w:val="en-GB"/>
        </w:rPr>
        <w:t>Note: for the details, e.g. support of semi-persistent/aperiodic PRS, the messages (LPP, NRPPa) used for on demand PRS, the details of PRS configuration, the necessary feedback, etc should be discussed in WI phase as proposed in email discussion summary</w:t>
      </w:r>
      <w:r w:rsidR="00965B97">
        <w:rPr>
          <w:lang w:val="en-GB"/>
        </w:rPr>
        <w:t xml:space="preserve"> as below.</w:t>
      </w:r>
      <w:r>
        <w:rPr>
          <w:lang w:val="en-GB"/>
        </w:rPr>
        <w:t xml:space="preserve"> </w:t>
      </w:r>
    </w:p>
    <w:tbl>
      <w:tblPr>
        <w:tblStyle w:val="TableGrid"/>
        <w:tblW w:w="0" w:type="auto"/>
        <w:tblLook w:val="04A0" w:firstRow="1" w:lastRow="0" w:firstColumn="1" w:lastColumn="0" w:noHBand="0" w:noVBand="1"/>
      </w:tblPr>
      <w:tblGrid>
        <w:gridCol w:w="9350"/>
      </w:tblGrid>
      <w:tr w:rsidR="005D4CA3" w14:paraId="5BAFB9B6" w14:textId="77777777" w:rsidTr="005D4CA3">
        <w:tc>
          <w:tcPr>
            <w:tcW w:w="9350" w:type="dxa"/>
          </w:tcPr>
          <w:p w14:paraId="372DB717" w14:textId="77777777" w:rsidR="005D4CA3" w:rsidRPr="005D4CA3" w:rsidRDefault="0029381A" w:rsidP="005D4CA3">
            <w:pPr>
              <w:pStyle w:val="TableofFigures"/>
              <w:tabs>
                <w:tab w:val="right" w:leader="dot" w:pos="9629"/>
              </w:tabs>
              <w:rPr>
                <w:rFonts w:asciiTheme="minorHAnsi" w:hAnsiTheme="minorHAnsi" w:cstheme="minorBidi"/>
                <w:b w:val="0"/>
                <w:bCs/>
                <w:noProof/>
                <w:color w:val="000000" w:themeColor="text1"/>
                <w:sz w:val="22"/>
                <w:szCs w:val="22"/>
                <w:lang w:val="sv-SE" w:eastAsia="sv-SE"/>
              </w:rPr>
            </w:pPr>
            <w:hyperlink w:anchor="_Toc61465436" w:history="1">
              <w:r w:rsidR="005D4CA3" w:rsidRPr="005D4CA3">
                <w:rPr>
                  <w:rStyle w:val="Hyperlink"/>
                  <w:b w:val="0"/>
                  <w:bCs/>
                  <w:noProof/>
                  <w:color w:val="000000" w:themeColor="text1"/>
                  <w:u w:val="none"/>
                </w:rPr>
                <w:t>Proposal 4</w:t>
              </w:r>
              <w:r w:rsidR="005D4CA3" w:rsidRPr="005D4CA3">
                <w:rPr>
                  <w:rFonts w:asciiTheme="minorHAnsi" w:hAnsiTheme="minorHAnsi" w:cstheme="minorBidi"/>
                  <w:b w:val="0"/>
                  <w:bCs/>
                  <w:noProof/>
                  <w:color w:val="000000" w:themeColor="text1"/>
                  <w:sz w:val="22"/>
                  <w:szCs w:val="22"/>
                  <w:lang w:val="sv-SE" w:eastAsia="sv-SE"/>
                </w:rPr>
                <w:tab/>
              </w:r>
              <w:r w:rsidR="005D4CA3" w:rsidRPr="005D4CA3">
                <w:rPr>
                  <w:rStyle w:val="Hyperlink"/>
                  <w:b w:val="0"/>
                  <w:bCs/>
                  <w:noProof/>
                  <w:color w:val="000000" w:themeColor="text1"/>
                  <w:u w:val="none"/>
                </w:rPr>
                <w:t>RAN2 during WI phase decides or takes assistance from RAN1 to identify which DL-PRS configuration parameters can be dynamically changed.</w:t>
              </w:r>
            </w:hyperlink>
          </w:p>
          <w:p w14:paraId="1EE8952E" w14:textId="75286A47" w:rsidR="005D4CA3" w:rsidRDefault="0029381A" w:rsidP="005D4CA3">
            <w:pPr>
              <w:pStyle w:val="TableofFigures"/>
              <w:tabs>
                <w:tab w:val="right" w:leader="dot" w:pos="9629"/>
              </w:tabs>
            </w:pPr>
            <w:hyperlink w:anchor="_Toc61465438" w:history="1">
              <w:r w:rsidR="005D4CA3" w:rsidRPr="005D4CA3">
                <w:rPr>
                  <w:rStyle w:val="Hyperlink"/>
                  <w:b w:val="0"/>
                  <w:bCs/>
                  <w:noProof/>
                  <w:color w:val="000000" w:themeColor="text1"/>
                  <w:u w:val="none"/>
                </w:rPr>
                <w:t>Proposal 6</w:t>
              </w:r>
              <w:r w:rsidR="005D4CA3" w:rsidRPr="005D4CA3">
                <w:rPr>
                  <w:rFonts w:asciiTheme="minorHAnsi" w:hAnsiTheme="minorHAnsi" w:cstheme="minorBidi"/>
                  <w:b w:val="0"/>
                  <w:bCs/>
                  <w:noProof/>
                  <w:color w:val="000000" w:themeColor="text1"/>
                  <w:sz w:val="22"/>
                  <w:szCs w:val="22"/>
                  <w:lang w:val="sv-SE" w:eastAsia="sv-SE"/>
                </w:rPr>
                <w:tab/>
              </w:r>
              <w:r w:rsidR="005D4CA3" w:rsidRPr="005D4CA3">
                <w:rPr>
                  <w:rStyle w:val="Hyperlink"/>
                  <w:b w:val="0"/>
                  <w:bCs/>
                  <w:noProof/>
                  <w:color w:val="000000" w:themeColor="text1"/>
                  <w:u w:val="none"/>
                </w:rPr>
                <w:t>RAN2 during WI phase identifies ways for the LMF to be able to obtain measurement results from UE operating in UE based mode in order to support LMF-initiated on demand PRS.</w:t>
              </w:r>
            </w:hyperlink>
          </w:p>
        </w:tc>
      </w:tr>
    </w:tbl>
    <w:p w14:paraId="2E213F25" w14:textId="5F859991" w:rsidR="005D4CA3" w:rsidRDefault="005D4CA3" w:rsidP="0056465C">
      <w:pPr>
        <w:rPr>
          <w:lang w:val="en-GB"/>
        </w:rPr>
      </w:pPr>
    </w:p>
    <w:p w14:paraId="61C1BBC7" w14:textId="2C0FDFDD" w:rsidR="00755DF8" w:rsidRPr="005D4CA3" w:rsidRDefault="00755DF8" w:rsidP="00755DF8">
      <w:pPr>
        <w:pStyle w:val="Heading3"/>
      </w:pPr>
      <w:r>
        <w:t>Others</w:t>
      </w:r>
    </w:p>
    <w:p w14:paraId="23612B2A" w14:textId="77777777" w:rsidR="00755DF8" w:rsidRDefault="00755DF8" w:rsidP="0056465C">
      <w:pPr>
        <w:rPr>
          <w:lang w:val="en-GB"/>
        </w:rPr>
      </w:pPr>
    </w:p>
    <w:tbl>
      <w:tblPr>
        <w:tblStyle w:val="TableGrid"/>
        <w:tblW w:w="0" w:type="auto"/>
        <w:tblLook w:val="04A0" w:firstRow="1" w:lastRow="0" w:firstColumn="1" w:lastColumn="0" w:noHBand="0" w:noVBand="1"/>
      </w:tblPr>
      <w:tblGrid>
        <w:gridCol w:w="9350"/>
      </w:tblGrid>
      <w:tr w:rsidR="008215D2" w14:paraId="66A4327E" w14:textId="77777777" w:rsidTr="008215D2">
        <w:tc>
          <w:tcPr>
            <w:tcW w:w="9350" w:type="dxa"/>
          </w:tcPr>
          <w:p w14:paraId="682C3BCB" w14:textId="77777777" w:rsidR="008215D2" w:rsidRDefault="008215D2" w:rsidP="0056465C">
            <w:pPr>
              <w:rPr>
                <w:lang w:val="en-GB"/>
              </w:rPr>
            </w:pPr>
            <w:r w:rsidRPr="008215D2">
              <w:rPr>
                <w:lang w:val="en-GB"/>
              </w:rPr>
              <w:t>4)</w:t>
            </w:r>
            <w:r w:rsidRPr="008215D2">
              <w:rPr>
                <w:lang w:val="en-GB"/>
              </w:rPr>
              <w:tab/>
              <w:t>R2-2100375</w:t>
            </w:r>
            <w:r w:rsidRPr="008215D2">
              <w:rPr>
                <w:lang w:val="en-GB"/>
              </w:rPr>
              <w:tab/>
              <w:t xml:space="preserve">Discussion on On-demand reference signals for positioning </w:t>
            </w:r>
            <w:r w:rsidRPr="008215D2">
              <w:rPr>
                <w:lang w:val="en-GB"/>
              </w:rPr>
              <w:tab/>
              <w:t>InterDigital, Inc.</w:t>
            </w:r>
          </w:p>
          <w:p w14:paraId="03FED93B" w14:textId="77777777" w:rsidR="008215D2" w:rsidRDefault="008215D2" w:rsidP="008215D2">
            <w:pPr>
              <w:ind w:left="1350" w:hanging="1350"/>
              <w:rPr>
                <w:bCs/>
              </w:rPr>
            </w:pPr>
            <w:r w:rsidRPr="00E75582">
              <w:rPr>
                <w:b/>
              </w:rPr>
              <w:t>Proposal</w:t>
            </w:r>
            <w:r>
              <w:rPr>
                <w:b/>
              </w:rPr>
              <w:t xml:space="preserve"> 1</w:t>
            </w:r>
            <w:r w:rsidRPr="00E75582">
              <w:rPr>
                <w:b/>
              </w:rPr>
              <w:t xml:space="preserve">: </w:t>
            </w:r>
            <w:r>
              <w:rPr>
                <w:b/>
              </w:rPr>
              <w:tab/>
            </w:r>
            <w:r w:rsidRPr="00BE5C9A">
              <w:rPr>
                <w:bCs/>
              </w:rPr>
              <w:t xml:space="preserve">For UE-initiated on-demand PRS, </w:t>
            </w:r>
            <w:r>
              <w:rPr>
                <w:bCs/>
              </w:rPr>
              <w:t>support a</w:t>
            </w:r>
            <w:r w:rsidRPr="00BE5C9A">
              <w:rPr>
                <w:bCs/>
              </w:rPr>
              <w:t xml:space="preserve"> procedure where UE sends request to update parameters associated with PRS configuration to LMF based on measurements made at UE</w:t>
            </w:r>
          </w:p>
          <w:p w14:paraId="62E050EC" w14:textId="77777777" w:rsidR="008215D2" w:rsidRDefault="008215D2" w:rsidP="008215D2">
            <w:pPr>
              <w:ind w:left="1354" w:hanging="1354"/>
              <w:rPr>
                <w:bCs/>
              </w:rPr>
            </w:pPr>
            <w:r w:rsidRPr="00E75582">
              <w:rPr>
                <w:b/>
              </w:rPr>
              <w:t>Proposal</w:t>
            </w:r>
            <w:r>
              <w:rPr>
                <w:b/>
              </w:rPr>
              <w:t xml:space="preserve"> 2</w:t>
            </w:r>
            <w:r w:rsidRPr="00E75582">
              <w:rPr>
                <w:b/>
              </w:rPr>
              <w:t xml:space="preserve">: </w:t>
            </w:r>
            <w:r>
              <w:rPr>
                <w:b/>
              </w:rPr>
              <w:tab/>
            </w:r>
            <w:r w:rsidRPr="00BE5C9A">
              <w:rPr>
                <w:bCs/>
              </w:rPr>
              <w:t xml:space="preserve">For UE-initiated on-demand PRS, </w:t>
            </w:r>
            <w:r>
              <w:rPr>
                <w:bCs/>
              </w:rPr>
              <w:t>support a</w:t>
            </w:r>
            <w:r w:rsidRPr="00BE5C9A">
              <w:rPr>
                <w:bCs/>
              </w:rPr>
              <w:t xml:space="preserve"> procedure where UE identifies and indicates a preconfigured PRS configuration to LMF based on measurements made at UE</w:t>
            </w:r>
          </w:p>
          <w:p w14:paraId="528D592E" w14:textId="77777777" w:rsidR="008215D2" w:rsidRDefault="008215D2" w:rsidP="008215D2">
            <w:pPr>
              <w:ind w:left="1350" w:hanging="1350"/>
              <w:rPr>
                <w:bCs/>
              </w:rPr>
            </w:pPr>
            <w:r w:rsidRPr="00E75582">
              <w:rPr>
                <w:b/>
              </w:rPr>
              <w:t>Proposal</w:t>
            </w:r>
            <w:r>
              <w:rPr>
                <w:b/>
              </w:rPr>
              <w:t xml:space="preserve"> 3</w:t>
            </w:r>
            <w:r w:rsidRPr="00E75582">
              <w:rPr>
                <w:b/>
              </w:rPr>
              <w:t xml:space="preserve">: </w:t>
            </w:r>
            <w:r>
              <w:rPr>
                <w:b/>
              </w:rPr>
              <w:tab/>
            </w:r>
            <w:r w:rsidRPr="00BE5C9A">
              <w:rPr>
                <w:bCs/>
              </w:rPr>
              <w:t xml:space="preserve">For LMF-initiated on-demand PRS, </w:t>
            </w:r>
            <w:r>
              <w:rPr>
                <w:bCs/>
              </w:rPr>
              <w:t>support a</w:t>
            </w:r>
            <w:r w:rsidRPr="00BE5C9A">
              <w:rPr>
                <w:bCs/>
              </w:rPr>
              <w:t xml:space="preserve"> procedure where LMF reconfigures/updates PRS configuration based on </w:t>
            </w:r>
            <w:r>
              <w:rPr>
                <w:bCs/>
              </w:rPr>
              <w:t>the</w:t>
            </w:r>
            <w:r w:rsidRPr="00BE5C9A">
              <w:rPr>
                <w:bCs/>
              </w:rPr>
              <w:t xml:space="preserve"> measurement report sent by UE</w:t>
            </w:r>
          </w:p>
          <w:p w14:paraId="13A325B0" w14:textId="77777777" w:rsidR="008215D2" w:rsidRPr="00DA00A0" w:rsidRDefault="008215D2" w:rsidP="008215D2">
            <w:pPr>
              <w:ind w:left="1354" w:hanging="1354"/>
              <w:rPr>
                <w:bCs/>
              </w:rPr>
            </w:pPr>
            <w:r w:rsidRPr="00E75582">
              <w:rPr>
                <w:b/>
              </w:rPr>
              <w:t>Proposal</w:t>
            </w:r>
            <w:r>
              <w:rPr>
                <w:b/>
              </w:rPr>
              <w:t xml:space="preserve"> 4</w:t>
            </w:r>
            <w:r w:rsidRPr="00E75582">
              <w:rPr>
                <w:b/>
              </w:rPr>
              <w:t xml:space="preserve">: </w:t>
            </w:r>
            <w:r>
              <w:rPr>
                <w:b/>
              </w:rPr>
              <w:tab/>
            </w:r>
            <w:r w:rsidRPr="00BE5C9A">
              <w:rPr>
                <w:bCs/>
              </w:rPr>
              <w:t xml:space="preserve">For LMF-initiated on-demand PRS, </w:t>
            </w:r>
            <w:r>
              <w:rPr>
                <w:bCs/>
              </w:rPr>
              <w:t>support a</w:t>
            </w:r>
            <w:r w:rsidRPr="00BE5C9A">
              <w:rPr>
                <w:bCs/>
              </w:rPr>
              <w:t xml:space="preserve"> procedure where LMF selects and dynamically activates a preconfigured PRS based on </w:t>
            </w:r>
            <w:r>
              <w:rPr>
                <w:bCs/>
              </w:rPr>
              <w:t>the</w:t>
            </w:r>
            <w:r w:rsidRPr="00BE5C9A">
              <w:rPr>
                <w:bCs/>
              </w:rPr>
              <w:t xml:space="preserve"> measurement report sent by UE</w:t>
            </w:r>
          </w:p>
          <w:p w14:paraId="74E97A98" w14:textId="77777777" w:rsidR="008215D2" w:rsidRDefault="008215D2" w:rsidP="008215D2">
            <w:pPr>
              <w:ind w:left="1350" w:hanging="1350"/>
              <w:rPr>
                <w:bCs/>
              </w:rPr>
            </w:pPr>
            <w:r w:rsidRPr="006D1883">
              <w:rPr>
                <w:b/>
              </w:rPr>
              <w:t xml:space="preserve">Proposal 5: </w:t>
            </w:r>
            <w:r w:rsidRPr="006D1883">
              <w:rPr>
                <w:b/>
              </w:rPr>
              <w:tab/>
            </w:r>
            <w:r w:rsidRPr="006D1883">
              <w:rPr>
                <w:bCs/>
              </w:rPr>
              <w:t>Support on-demand SRSp for UL-based positioning</w:t>
            </w:r>
            <w:r>
              <w:rPr>
                <w:bCs/>
              </w:rPr>
              <w:t xml:space="preserve"> </w:t>
            </w:r>
          </w:p>
          <w:p w14:paraId="3C11191F" w14:textId="77777777" w:rsidR="008215D2" w:rsidRPr="00DA00A0" w:rsidRDefault="008215D2" w:rsidP="008215D2">
            <w:pPr>
              <w:ind w:left="1354" w:hanging="1354"/>
              <w:rPr>
                <w:bCs/>
              </w:rPr>
            </w:pPr>
            <w:r w:rsidRPr="00E75582">
              <w:rPr>
                <w:b/>
              </w:rPr>
              <w:t>Proposal</w:t>
            </w:r>
            <w:r>
              <w:rPr>
                <w:b/>
              </w:rPr>
              <w:t xml:space="preserve"> 6</w:t>
            </w:r>
            <w:r w:rsidRPr="00E75582">
              <w:rPr>
                <w:b/>
              </w:rPr>
              <w:t xml:space="preserve">: </w:t>
            </w:r>
            <w:r>
              <w:rPr>
                <w:b/>
              </w:rPr>
              <w:tab/>
            </w:r>
            <w:r w:rsidRPr="00F77A70">
              <w:rPr>
                <w:bCs/>
              </w:rPr>
              <w:t xml:space="preserve">For UL-based positioning, </w:t>
            </w:r>
            <w:r>
              <w:rPr>
                <w:bCs/>
              </w:rPr>
              <w:t>support a</w:t>
            </w:r>
            <w:r w:rsidRPr="00F77A70">
              <w:rPr>
                <w:bCs/>
              </w:rPr>
              <w:t xml:space="preserve"> procedure where</w:t>
            </w:r>
            <w:r>
              <w:rPr>
                <w:bCs/>
              </w:rPr>
              <w:t xml:space="preserve"> the SRSp configurations can be preconfigured at UE and </w:t>
            </w:r>
            <w:r w:rsidRPr="00F77A70">
              <w:rPr>
                <w:bCs/>
              </w:rPr>
              <w:t xml:space="preserve">dynamically activated based on on-demand request  </w:t>
            </w:r>
          </w:p>
          <w:p w14:paraId="76FD967F" w14:textId="77777777" w:rsidR="008215D2" w:rsidRDefault="008215D2" w:rsidP="008215D2">
            <w:pPr>
              <w:ind w:left="1350" w:hanging="1350"/>
              <w:rPr>
                <w:rFonts w:cs="Calibri"/>
                <w:b/>
                <w:iCs/>
              </w:rPr>
            </w:pPr>
            <w:r w:rsidRPr="00E75582">
              <w:rPr>
                <w:b/>
              </w:rPr>
              <w:t>Proposal</w:t>
            </w:r>
            <w:r>
              <w:rPr>
                <w:b/>
              </w:rPr>
              <w:t xml:space="preserve"> 7</w:t>
            </w:r>
            <w:r w:rsidRPr="00E75582">
              <w:rPr>
                <w:b/>
              </w:rPr>
              <w:t xml:space="preserve">: </w:t>
            </w:r>
            <w:r>
              <w:rPr>
                <w:b/>
              </w:rPr>
              <w:tab/>
            </w:r>
            <w:r w:rsidRPr="00E23E2A">
              <w:rPr>
                <w:bCs/>
              </w:rPr>
              <w:t>The timing of sending on-demand PRS in the UL&amp;DL positioning method (e.g. multi-RTT) should be studied</w:t>
            </w:r>
          </w:p>
          <w:p w14:paraId="798376FA" w14:textId="77777777" w:rsidR="008215D2" w:rsidRDefault="008215D2" w:rsidP="008215D2">
            <w:pPr>
              <w:ind w:left="1354" w:hanging="1354"/>
              <w:rPr>
                <w:bCs/>
              </w:rPr>
            </w:pPr>
            <w:r w:rsidRPr="00E75582">
              <w:rPr>
                <w:b/>
              </w:rPr>
              <w:t>Proposal</w:t>
            </w:r>
            <w:r>
              <w:rPr>
                <w:b/>
              </w:rPr>
              <w:t xml:space="preserve"> 8</w:t>
            </w:r>
            <w:r w:rsidRPr="00E75582">
              <w:rPr>
                <w:b/>
              </w:rPr>
              <w:t xml:space="preserve">: </w:t>
            </w:r>
            <w:r>
              <w:rPr>
                <w:b/>
              </w:rPr>
              <w:tab/>
            </w:r>
            <w:r>
              <w:rPr>
                <w:bCs/>
              </w:rPr>
              <w:t>Support</w:t>
            </w:r>
            <w:r w:rsidRPr="00DA00A0">
              <w:rPr>
                <w:b/>
              </w:rPr>
              <w:t xml:space="preserve"> </w:t>
            </w:r>
            <w:r w:rsidRPr="00DA00A0">
              <w:rPr>
                <w:bCs/>
              </w:rPr>
              <w:t>the mechanism to dynamically update the spatial relationship for UL+DL positioning methods (e.g. multi-RTT) between SRSp and PRS/CSI-RS based on on-demand request</w:t>
            </w:r>
          </w:p>
          <w:p w14:paraId="1E0FFE87" w14:textId="6A6407E9" w:rsidR="008215D2" w:rsidRPr="008215D2" w:rsidRDefault="008215D2" w:rsidP="008215D2">
            <w:pPr>
              <w:ind w:left="1350" w:hanging="1350"/>
            </w:pPr>
            <w:r w:rsidRPr="00E75582">
              <w:rPr>
                <w:b/>
              </w:rPr>
              <w:t>Proposal</w:t>
            </w:r>
            <w:r>
              <w:rPr>
                <w:b/>
              </w:rPr>
              <w:t xml:space="preserve"> 9</w:t>
            </w:r>
            <w:r w:rsidRPr="00E75582">
              <w:rPr>
                <w:b/>
              </w:rPr>
              <w:t xml:space="preserve">: </w:t>
            </w:r>
            <w:r>
              <w:rPr>
                <w:b/>
              </w:rPr>
              <w:tab/>
            </w:r>
            <w:r>
              <w:rPr>
                <w:bCs/>
              </w:rPr>
              <w:t>Support</w:t>
            </w:r>
            <w:r w:rsidRPr="00E23E2A">
              <w:rPr>
                <w:bCs/>
              </w:rPr>
              <w:t xml:space="preserve"> the mechanism for identifying LOS and NLOS paths and assisting in RS reconfiguration</w:t>
            </w:r>
          </w:p>
        </w:tc>
      </w:tr>
    </w:tbl>
    <w:p w14:paraId="4460E96A" w14:textId="39D8812E" w:rsidR="008215D2" w:rsidRDefault="008215D2" w:rsidP="0056465C">
      <w:pPr>
        <w:rPr>
          <w:lang w:val="en-GB"/>
        </w:rPr>
      </w:pPr>
    </w:p>
    <w:p w14:paraId="5FD92C1C" w14:textId="77777777" w:rsidR="008215D2" w:rsidRPr="00575ECA" w:rsidRDefault="008215D2" w:rsidP="008215D2">
      <w:pPr>
        <w:rPr>
          <w:b/>
          <w:bCs/>
          <w:lang w:val="en-GB"/>
        </w:rPr>
      </w:pPr>
      <w:r w:rsidRPr="00575ECA">
        <w:rPr>
          <w:b/>
          <w:bCs/>
          <w:lang w:val="en-GB"/>
        </w:rPr>
        <w:t>Rapporteur ‘s comments:</w:t>
      </w:r>
    </w:p>
    <w:p w14:paraId="297E1A38" w14:textId="1D490289" w:rsidR="008215D2" w:rsidRDefault="008215D2" w:rsidP="008215D2">
      <w:pPr>
        <w:rPr>
          <w:lang w:val="en-GB"/>
        </w:rPr>
      </w:pPr>
      <w:r>
        <w:rPr>
          <w:lang w:val="en-GB"/>
        </w:rPr>
        <w:t>P1, P2, P3 and P4 are details on how to support UE/LMF initiated on demand PRS</w:t>
      </w:r>
      <w:r w:rsidR="006117D6">
        <w:rPr>
          <w:lang w:val="en-GB"/>
        </w:rPr>
        <w:t>. These proposals are</w:t>
      </w:r>
      <w:r>
        <w:rPr>
          <w:lang w:val="en-GB"/>
        </w:rPr>
        <w:t xml:space="preserve"> related to P4 in [21] “</w:t>
      </w:r>
      <w:r w:rsidRPr="008215D2">
        <w:rPr>
          <w:i/>
          <w:iCs/>
          <w:lang w:val="en-GB"/>
        </w:rPr>
        <w:t>Proposal 4</w:t>
      </w:r>
      <w:r w:rsidRPr="008215D2">
        <w:rPr>
          <w:i/>
          <w:iCs/>
          <w:lang w:val="en-GB"/>
        </w:rPr>
        <w:tab/>
        <w:t>RAN2 during WI phase decides or takes assistance from RAN1 to identify which DL-PRS configuration parameters can be dynamically changed</w:t>
      </w:r>
      <w:r w:rsidRPr="008215D2">
        <w:rPr>
          <w:lang w:val="en-GB"/>
        </w:rPr>
        <w:t>.</w:t>
      </w:r>
      <w:r>
        <w:rPr>
          <w:lang w:val="en-GB"/>
        </w:rPr>
        <w:t>”</w:t>
      </w:r>
      <w:r w:rsidR="006117D6">
        <w:rPr>
          <w:lang w:val="en-GB"/>
        </w:rPr>
        <w:t xml:space="preserve">, Rapporteur believe we should understand what parameters can be dynamically changed first in WI phase before decide the details proposed in P1-4. Therefore </w:t>
      </w:r>
      <w:r>
        <w:rPr>
          <w:lang w:val="en-GB"/>
        </w:rPr>
        <w:t xml:space="preserve">we do not need to discuss </w:t>
      </w:r>
      <w:r w:rsidR="006117D6">
        <w:rPr>
          <w:lang w:val="en-GB"/>
        </w:rPr>
        <w:t>P1-P4</w:t>
      </w:r>
      <w:r>
        <w:rPr>
          <w:lang w:val="en-GB"/>
        </w:rPr>
        <w:t xml:space="preserve"> </w:t>
      </w:r>
      <w:r w:rsidR="006117D6">
        <w:rPr>
          <w:lang w:val="en-GB"/>
        </w:rPr>
        <w:t>in RAN2#113</w:t>
      </w:r>
      <w:r>
        <w:rPr>
          <w:lang w:val="en-GB"/>
        </w:rPr>
        <w:t xml:space="preserve">. </w:t>
      </w:r>
    </w:p>
    <w:p w14:paraId="41E095A1" w14:textId="3522BD25" w:rsidR="008215D2" w:rsidRDefault="006117D6" w:rsidP="0056465C">
      <w:pPr>
        <w:rPr>
          <w:lang w:val="en-GB"/>
        </w:rPr>
      </w:pPr>
      <w:r>
        <w:rPr>
          <w:lang w:val="en-GB"/>
        </w:rPr>
        <w:t xml:space="preserve">For P5,P6 on demand SRS for UL based positioning, RAN1 have no conclusion on this. And therefore Rapporteur suggest </w:t>
      </w:r>
      <w:r w:rsidR="00B45C06">
        <w:rPr>
          <w:lang w:val="en-GB"/>
        </w:rPr>
        <w:t>to follow RAN1 conclusion on this</w:t>
      </w:r>
      <w:r>
        <w:rPr>
          <w:lang w:val="en-GB"/>
        </w:rPr>
        <w:t>.</w:t>
      </w:r>
    </w:p>
    <w:p w14:paraId="3726F273" w14:textId="061B2267" w:rsidR="006117D6" w:rsidRPr="006117D6" w:rsidRDefault="006117D6" w:rsidP="0056465C">
      <w:pPr>
        <w:rPr>
          <w:b/>
          <w:bCs/>
          <w:lang w:val="en-GB"/>
        </w:rPr>
      </w:pPr>
      <w:r w:rsidRPr="006117D6">
        <w:rPr>
          <w:b/>
          <w:bCs/>
          <w:lang w:val="en-GB"/>
        </w:rPr>
        <w:t>Proposal 1:</w:t>
      </w:r>
      <w:r w:rsidR="00B45C06">
        <w:rPr>
          <w:b/>
          <w:bCs/>
          <w:lang w:val="en-GB"/>
        </w:rPr>
        <w:t xml:space="preserve">Leave the decision on the support of </w:t>
      </w:r>
      <w:r w:rsidRPr="006117D6">
        <w:rPr>
          <w:b/>
          <w:bCs/>
          <w:lang w:val="en-GB"/>
        </w:rPr>
        <w:t>on</w:t>
      </w:r>
      <w:r w:rsidR="00B45C06">
        <w:rPr>
          <w:b/>
          <w:bCs/>
          <w:lang w:val="en-GB"/>
        </w:rPr>
        <w:t>-</w:t>
      </w:r>
      <w:r w:rsidRPr="006117D6">
        <w:rPr>
          <w:b/>
          <w:bCs/>
          <w:lang w:val="en-GB"/>
        </w:rPr>
        <w:t>demand SRS for UL based positioning</w:t>
      </w:r>
      <w:r w:rsidR="00B45C06">
        <w:rPr>
          <w:b/>
          <w:bCs/>
          <w:lang w:val="en-GB"/>
        </w:rPr>
        <w:t xml:space="preserve"> to RAN1</w:t>
      </w:r>
      <w:r w:rsidRPr="006117D6">
        <w:rPr>
          <w:b/>
          <w:bCs/>
          <w:lang w:val="en-GB"/>
        </w:rPr>
        <w:t>.</w:t>
      </w:r>
    </w:p>
    <w:p w14:paraId="143CBF84" w14:textId="0C3B5AD3" w:rsidR="00156877" w:rsidRDefault="00BB2185" w:rsidP="0056465C">
      <w:r>
        <w:t xml:space="preserve">P7/P8 are also the details on how to support on demand PRS, but fit into RAN1 scope. Rapporteur would suggest to discuss it in RAN1 in WI phase. Therefore we do not need to discuss P7, P8 in RAN2#113.  </w:t>
      </w:r>
    </w:p>
    <w:p w14:paraId="2EB202E0" w14:textId="34C03BF4" w:rsidR="006117D6" w:rsidRDefault="006117D6" w:rsidP="0056465C">
      <w:r>
        <w:t>P9 is related to RANP discussion on “</w:t>
      </w:r>
      <w:r w:rsidRPr="006117D6">
        <w:t>•</w:t>
      </w:r>
      <w:r w:rsidRPr="006117D6">
        <w:tab/>
        <w:t>Study and specify, if supported, the enhancements of information reporting from UE and gNB for multipath/NLOS mitigation</w:t>
      </w:r>
      <w:r>
        <w:t>”</w:t>
      </w:r>
      <w:r w:rsidR="00BB2185">
        <w:t xml:space="preserve">. Considering it is purely RAN1/RANP discussion, Rapporteur would suggest to leave the discussion to RAN1 and RANP. </w:t>
      </w:r>
    </w:p>
    <w:p w14:paraId="121CB021" w14:textId="413EB385" w:rsidR="00BB2185" w:rsidRDefault="00BB2185" w:rsidP="00BB2185">
      <w:pPr>
        <w:rPr>
          <w:b/>
          <w:bCs/>
          <w:lang w:val="en-GB"/>
        </w:rPr>
      </w:pPr>
      <w:r w:rsidRPr="006117D6">
        <w:rPr>
          <w:b/>
          <w:bCs/>
          <w:lang w:val="en-GB"/>
        </w:rPr>
        <w:lastRenderedPageBreak/>
        <w:t xml:space="preserve">Proposal </w:t>
      </w:r>
      <w:r>
        <w:rPr>
          <w:b/>
          <w:bCs/>
          <w:lang w:val="en-GB"/>
        </w:rPr>
        <w:t>2</w:t>
      </w:r>
      <w:r w:rsidRPr="006117D6">
        <w:rPr>
          <w:b/>
          <w:bCs/>
          <w:lang w:val="en-GB"/>
        </w:rPr>
        <w:t xml:space="preserve">: </w:t>
      </w:r>
      <w:r>
        <w:rPr>
          <w:b/>
          <w:bCs/>
          <w:lang w:val="en-GB"/>
        </w:rPr>
        <w:t>Leave the decision on</w:t>
      </w:r>
      <w:r w:rsidRPr="00BB2185">
        <w:rPr>
          <w:b/>
          <w:bCs/>
          <w:lang w:val="en-GB"/>
        </w:rPr>
        <w:t xml:space="preserve"> the enhancements of information reporting from UE and gNB for multipath/NLOS mitigation</w:t>
      </w:r>
      <w:r>
        <w:rPr>
          <w:b/>
          <w:bCs/>
          <w:lang w:val="en-GB"/>
        </w:rPr>
        <w:t xml:space="preserve"> to RAN1 and RAN plenary</w:t>
      </w:r>
      <w:r w:rsidRPr="006117D6">
        <w:rPr>
          <w:b/>
          <w:bCs/>
          <w:lang w:val="en-GB"/>
        </w:rPr>
        <w:t>.</w:t>
      </w:r>
    </w:p>
    <w:p w14:paraId="1D79CB56" w14:textId="77777777" w:rsidR="00F86558" w:rsidRDefault="00F86558" w:rsidP="00BB2185">
      <w:pPr>
        <w:rPr>
          <w:b/>
          <w:bCs/>
          <w:lang w:val="en-GB"/>
        </w:rPr>
      </w:pPr>
    </w:p>
    <w:tbl>
      <w:tblPr>
        <w:tblStyle w:val="TableGrid"/>
        <w:tblW w:w="0" w:type="auto"/>
        <w:tblLook w:val="04A0" w:firstRow="1" w:lastRow="0" w:firstColumn="1" w:lastColumn="0" w:noHBand="0" w:noVBand="1"/>
      </w:tblPr>
      <w:tblGrid>
        <w:gridCol w:w="9350"/>
      </w:tblGrid>
      <w:tr w:rsidR="005D446F" w14:paraId="72FE002A" w14:textId="77777777" w:rsidTr="005D446F">
        <w:tc>
          <w:tcPr>
            <w:tcW w:w="9350" w:type="dxa"/>
          </w:tcPr>
          <w:p w14:paraId="647A69CC" w14:textId="77777777" w:rsidR="00F86558" w:rsidRDefault="00F86558" w:rsidP="00F86558">
            <w:pPr>
              <w:tabs>
                <w:tab w:val="left" w:pos="930"/>
              </w:tabs>
              <w:jc w:val="both"/>
              <w:rPr>
                <w:lang w:val="en-GB"/>
              </w:rPr>
            </w:pPr>
            <w:r w:rsidRPr="00F86558">
              <w:rPr>
                <w:lang w:val="en-GB"/>
              </w:rPr>
              <w:t>22)</w:t>
            </w:r>
            <w:r w:rsidRPr="00F86558">
              <w:rPr>
                <w:lang w:val="en-GB"/>
              </w:rPr>
              <w:tab/>
              <w:t>R2-2101393</w:t>
            </w:r>
            <w:r w:rsidRPr="00F86558">
              <w:rPr>
                <w:lang w:val="en-GB"/>
              </w:rPr>
              <w:tab/>
              <w:t>SDT, UL Positioning and On Demand PRS Aspects</w:t>
            </w:r>
            <w:r w:rsidRPr="00F86558">
              <w:rPr>
                <w:lang w:val="en-GB"/>
              </w:rPr>
              <w:tab/>
              <w:t>Ericsson</w:t>
            </w:r>
          </w:p>
          <w:p w14:paraId="4739A2DB" w14:textId="77777777" w:rsidR="00F86558" w:rsidRPr="005D4CA3" w:rsidRDefault="0029381A" w:rsidP="00F86558">
            <w:pPr>
              <w:pStyle w:val="TableofFigures"/>
              <w:tabs>
                <w:tab w:val="right" w:leader="dot" w:pos="9629"/>
              </w:tabs>
              <w:rPr>
                <w:rFonts w:asciiTheme="minorHAnsi" w:hAnsiTheme="minorHAnsi" w:cstheme="minorBidi"/>
                <w:b w:val="0"/>
                <w:bCs/>
                <w:noProof/>
                <w:color w:val="000000" w:themeColor="text1"/>
                <w:sz w:val="22"/>
                <w:szCs w:val="22"/>
                <w:lang w:val="sv-SE" w:eastAsia="sv-SE"/>
              </w:rPr>
            </w:pPr>
            <w:hyperlink w:anchor="_Toc61562235" w:history="1">
              <w:r w:rsidR="00F86558" w:rsidRPr="005D4CA3">
                <w:rPr>
                  <w:rStyle w:val="Hyperlink"/>
                  <w:b w:val="0"/>
                  <w:bCs/>
                  <w:noProof/>
                  <w:color w:val="000000" w:themeColor="text1"/>
                  <w:u w:val="none"/>
                </w:rPr>
                <w:t>Proposal 4</w:t>
              </w:r>
              <w:r w:rsidR="00F86558" w:rsidRPr="005D4CA3">
                <w:rPr>
                  <w:rFonts w:asciiTheme="minorHAnsi" w:hAnsiTheme="minorHAnsi" w:cstheme="minorBidi"/>
                  <w:b w:val="0"/>
                  <w:bCs/>
                  <w:noProof/>
                  <w:color w:val="000000" w:themeColor="text1"/>
                  <w:sz w:val="22"/>
                  <w:szCs w:val="22"/>
                  <w:lang w:val="sv-SE" w:eastAsia="sv-SE"/>
                </w:rPr>
                <w:tab/>
              </w:r>
              <w:r w:rsidR="00F86558" w:rsidRPr="005D4CA3">
                <w:rPr>
                  <w:rStyle w:val="Hyperlink"/>
                  <w:b w:val="0"/>
                  <w:bCs/>
                  <w:noProof/>
                  <w:color w:val="000000" w:themeColor="text1"/>
                  <w:u w:val="none"/>
                </w:rPr>
                <w:t>GDOP result is provided to LMF by UE operating in UE based mode.</w:t>
              </w:r>
            </w:hyperlink>
          </w:p>
          <w:p w14:paraId="09298D0B" w14:textId="77777777" w:rsidR="00F86558" w:rsidRPr="005D4CA3" w:rsidRDefault="0029381A" w:rsidP="00F86558">
            <w:pPr>
              <w:pStyle w:val="TableofFigures"/>
              <w:tabs>
                <w:tab w:val="right" w:leader="dot" w:pos="9629"/>
              </w:tabs>
              <w:rPr>
                <w:rFonts w:asciiTheme="minorHAnsi" w:hAnsiTheme="minorHAnsi" w:cstheme="minorBidi"/>
                <w:b w:val="0"/>
                <w:bCs/>
                <w:noProof/>
                <w:color w:val="000000" w:themeColor="text1"/>
                <w:sz w:val="22"/>
                <w:szCs w:val="22"/>
                <w:lang w:val="sv-SE" w:eastAsia="sv-SE"/>
              </w:rPr>
            </w:pPr>
            <w:hyperlink w:anchor="_Toc61562236" w:history="1">
              <w:r w:rsidR="00F86558" w:rsidRPr="005D4CA3">
                <w:rPr>
                  <w:rStyle w:val="Hyperlink"/>
                  <w:b w:val="0"/>
                  <w:bCs/>
                  <w:noProof/>
                  <w:color w:val="000000" w:themeColor="text1"/>
                  <w:u w:val="none"/>
                  <w:lang w:val="en-US"/>
                </w:rPr>
                <w:t>Proposal 5</w:t>
              </w:r>
              <w:r w:rsidR="00F86558" w:rsidRPr="005D4CA3">
                <w:rPr>
                  <w:rFonts w:asciiTheme="minorHAnsi" w:hAnsiTheme="minorHAnsi" w:cstheme="minorBidi"/>
                  <w:b w:val="0"/>
                  <w:bCs/>
                  <w:noProof/>
                  <w:color w:val="000000" w:themeColor="text1"/>
                  <w:sz w:val="22"/>
                  <w:szCs w:val="22"/>
                  <w:lang w:val="sv-SE" w:eastAsia="sv-SE"/>
                </w:rPr>
                <w:tab/>
              </w:r>
              <w:bookmarkStart w:id="4" w:name="_Hlk61949906"/>
              <w:r w:rsidR="00F86558" w:rsidRPr="005D4CA3">
                <w:rPr>
                  <w:rStyle w:val="Hyperlink"/>
                  <w:b w:val="0"/>
                  <w:bCs/>
                  <w:noProof/>
                  <w:color w:val="000000" w:themeColor="text1"/>
                  <w:u w:val="none"/>
                  <w:lang w:val="en-US"/>
                </w:rPr>
                <w:t>Allow a deployment to specify which positioning mode the UE may operate in via broadcast</w:t>
              </w:r>
              <w:bookmarkEnd w:id="4"/>
              <w:r w:rsidR="00F86558" w:rsidRPr="005D4CA3">
                <w:rPr>
                  <w:rStyle w:val="Hyperlink"/>
                  <w:b w:val="0"/>
                  <w:bCs/>
                  <w:noProof/>
                  <w:color w:val="000000" w:themeColor="text1"/>
                  <w:u w:val="none"/>
                  <w:lang w:val="en-US"/>
                </w:rPr>
                <w:t>.</w:t>
              </w:r>
            </w:hyperlink>
          </w:p>
          <w:p w14:paraId="763BE646" w14:textId="22939748" w:rsidR="002D1B16" w:rsidRPr="00F86558" w:rsidRDefault="002D1B16" w:rsidP="00486FED">
            <w:pPr>
              <w:jc w:val="both"/>
              <w:rPr>
                <w:lang w:val="sv-SE"/>
              </w:rPr>
            </w:pPr>
          </w:p>
        </w:tc>
      </w:tr>
    </w:tbl>
    <w:p w14:paraId="39FEB251" w14:textId="77777777" w:rsidR="00486FED" w:rsidRPr="00575ECA" w:rsidRDefault="00486FED" w:rsidP="00486FED">
      <w:pPr>
        <w:rPr>
          <w:b/>
          <w:bCs/>
          <w:lang w:val="en-GB"/>
        </w:rPr>
      </w:pPr>
      <w:r w:rsidRPr="00575ECA">
        <w:rPr>
          <w:b/>
          <w:bCs/>
          <w:lang w:val="en-GB"/>
        </w:rPr>
        <w:t>Rapporteur ‘s comments:</w:t>
      </w:r>
    </w:p>
    <w:p w14:paraId="0DAA657A" w14:textId="76F2F788" w:rsidR="00F86558" w:rsidRDefault="00F86558" w:rsidP="0056465C">
      <w:pPr>
        <w:rPr>
          <w:lang w:val="en-GB"/>
        </w:rPr>
      </w:pPr>
      <w:r>
        <w:rPr>
          <w:lang w:val="en-GB"/>
        </w:rPr>
        <w:t xml:space="preserve">P4 is related to the proposal 6 in email discussion summary, the details should be considered in WI phase if RAN2 conclude the need of the feedback based on email discussion 608. </w:t>
      </w:r>
    </w:p>
    <w:p w14:paraId="7A268C8A" w14:textId="2BDE221A" w:rsidR="00F86558" w:rsidRDefault="00DC2DFA" w:rsidP="0056465C">
      <w:pPr>
        <w:rPr>
          <w:lang w:val="sv-SE"/>
        </w:rPr>
      </w:pPr>
      <w:r>
        <w:rPr>
          <w:lang w:val="sv-SE"/>
        </w:rPr>
        <w:t xml:space="preserve">P5 is a new proposal and unrelated to on demand PRS. Rapporteur would suggest to discuss during online whether we allow this or not. </w:t>
      </w:r>
    </w:p>
    <w:p w14:paraId="7FC3840F" w14:textId="77906B19" w:rsidR="00DC2DFA" w:rsidRDefault="00DC2DFA" w:rsidP="00DC2DFA">
      <w:pPr>
        <w:rPr>
          <w:b/>
          <w:bCs/>
          <w:lang w:val="en-GB"/>
        </w:rPr>
      </w:pPr>
      <w:r w:rsidRPr="006117D6">
        <w:rPr>
          <w:b/>
          <w:bCs/>
          <w:lang w:val="en-GB"/>
        </w:rPr>
        <w:t xml:space="preserve">Proposal </w:t>
      </w:r>
      <w:r>
        <w:rPr>
          <w:b/>
          <w:bCs/>
          <w:lang w:val="en-GB"/>
        </w:rPr>
        <w:t>3</w:t>
      </w:r>
      <w:r w:rsidRPr="006117D6">
        <w:rPr>
          <w:b/>
          <w:bCs/>
          <w:lang w:val="en-GB"/>
        </w:rPr>
        <w:t xml:space="preserve">: </w:t>
      </w:r>
      <w:r>
        <w:rPr>
          <w:b/>
          <w:bCs/>
          <w:lang w:val="en-GB"/>
        </w:rPr>
        <w:t xml:space="preserve">RAN2 to discuss whether </w:t>
      </w:r>
      <w:r w:rsidRPr="00DC2DFA">
        <w:rPr>
          <w:b/>
          <w:bCs/>
          <w:lang w:val="en-GB"/>
        </w:rPr>
        <w:t>Allow a deployment to specify which positioning mode the UE may operate in via broadcast</w:t>
      </w:r>
      <w:r w:rsidRPr="006117D6">
        <w:rPr>
          <w:b/>
          <w:bCs/>
          <w:lang w:val="en-GB"/>
        </w:rPr>
        <w:t>.</w:t>
      </w:r>
    </w:p>
    <w:p w14:paraId="6891CC9D" w14:textId="77777777" w:rsidR="006117D6" w:rsidRDefault="006117D6" w:rsidP="0056465C"/>
    <w:p w14:paraId="0058009C" w14:textId="7CE9C356" w:rsidR="00E6018B" w:rsidRDefault="00E6018B" w:rsidP="00E6018B">
      <w:pPr>
        <w:pStyle w:val="Heading2"/>
      </w:pPr>
      <w:r>
        <w:t>Positioning in RRC_IDLE and RRC_INACTIVE</w:t>
      </w:r>
    </w:p>
    <w:p w14:paraId="2342228F" w14:textId="77777777" w:rsidR="008B1390" w:rsidRPr="00156877" w:rsidRDefault="008B1390" w:rsidP="008B1390">
      <w:pPr>
        <w:rPr>
          <w:lang w:val="en-GB"/>
        </w:rPr>
      </w:pPr>
      <w:r w:rsidRPr="00156877">
        <w:rPr>
          <w:lang w:val="en-GB"/>
        </w:rPr>
        <w:t>19)</w:t>
      </w:r>
      <w:r w:rsidRPr="00156877">
        <w:rPr>
          <w:lang w:val="en-GB"/>
        </w:rPr>
        <w:tab/>
        <w:t>R2-2101229</w:t>
      </w:r>
      <w:r w:rsidRPr="00156877">
        <w:rPr>
          <w:lang w:val="en-GB"/>
        </w:rPr>
        <w:tab/>
        <w:t>TP for IDLE and INACTIVE postiioning</w:t>
      </w:r>
      <w:r w:rsidRPr="00156877">
        <w:rPr>
          <w:lang w:val="en-GB"/>
        </w:rPr>
        <w:tab/>
        <w:t>Huawei, HiSilicon</w:t>
      </w:r>
    </w:p>
    <w:p w14:paraId="3B3495F3" w14:textId="77777777" w:rsidR="008B1390" w:rsidRDefault="008B1390" w:rsidP="008B1390">
      <w:r w:rsidRPr="00156877">
        <w:rPr>
          <w:lang w:val="en-GB"/>
        </w:rPr>
        <w:t>20)</w:t>
      </w:r>
      <w:r w:rsidRPr="00156877">
        <w:rPr>
          <w:lang w:val="en-GB"/>
        </w:rPr>
        <w:tab/>
        <w:t>R2-2101230</w:t>
      </w:r>
      <w:r w:rsidRPr="00156877">
        <w:rPr>
          <w:lang w:val="en-GB"/>
        </w:rPr>
        <w:tab/>
        <w:t>[Post112-e][609][POS] Positioning support in RRC_IDLE and INACTIVE (Huawei)</w:t>
      </w:r>
      <w:r w:rsidRPr="00156877">
        <w:rPr>
          <w:lang w:val="en-GB"/>
        </w:rPr>
        <w:tab/>
        <w:t>Huawei, HiSilicon</w:t>
      </w:r>
    </w:p>
    <w:p w14:paraId="69660F0F" w14:textId="780BF67A" w:rsidR="00156877" w:rsidRDefault="00156877" w:rsidP="00156877">
      <w:r>
        <w:t xml:space="preserve">There is email discussion 609 on this topic, and therefore Rapporteur would suggest that the issue raised in companies’ contributions should be discussed based on email discussion report if they have been discussed in the email discussion. </w:t>
      </w:r>
    </w:p>
    <w:p w14:paraId="3775B3C7" w14:textId="4D34EAD1" w:rsidR="00755DF8" w:rsidRPr="005D4CA3" w:rsidRDefault="00755DF8" w:rsidP="00755DF8">
      <w:pPr>
        <w:pStyle w:val="Heading3"/>
      </w:pPr>
      <w:r w:rsidRPr="005D4CA3">
        <w:t>Contributions covered by email discussion 60</w:t>
      </w:r>
      <w:r>
        <w:t>9</w:t>
      </w:r>
      <w:r w:rsidRPr="005D4CA3">
        <w:t>:</w:t>
      </w:r>
    </w:p>
    <w:p w14:paraId="042CC8BA" w14:textId="02212753" w:rsidR="00E6018B" w:rsidRDefault="00E6018B" w:rsidP="0056465C"/>
    <w:tbl>
      <w:tblPr>
        <w:tblStyle w:val="TableGrid"/>
        <w:tblW w:w="0" w:type="auto"/>
        <w:tblLook w:val="04A0" w:firstRow="1" w:lastRow="0" w:firstColumn="1" w:lastColumn="0" w:noHBand="0" w:noVBand="1"/>
      </w:tblPr>
      <w:tblGrid>
        <w:gridCol w:w="9350"/>
      </w:tblGrid>
      <w:tr w:rsidR="005D4CA3" w14:paraId="2E0D70AA" w14:textId="77777777" w:rsidTr="005D4CA3">
        <w:tc>
          <w:tcPr>
            <w:tcW w:w="9350" w:type="dxa"/>
          </w:tcPr>
          <w:p w14:paraId="53EFA3B7" w14:textId="36084FC6" w:rsidR="005D4CA3" w:rsidRDefault="005D4CA3" w:rsidP="005D4CA3">
            <w:r>
              <w:t>2)</w:t>
            </w:r>
            <w:r>
              <w:tab/>
              <w:t>R2-2100108</w:t>
            </w:r>
            <w:r>
              <w:tab/>
              <w:t>Positioning in RRC_IDLE and RRC_INACTIVE state</w:t>
            </w:r>
            <w:r>
              <w:tab/>
              <w:t>OPPO</w:t>
            </w:r>
          </w:p>
          <w:p w14:paraId="49D541BA" w14:textId="77777777" w:rsidR="00C07E18" w:rsidRDefault="00C07E18" w:rsidP="00C07E18">
            <w:r>
              <w:t>Proposal 1</w:t>
            </w:r>
            <w:r>
              <w:tab/>
              <w:t>RAN2 not pursue E-CID positioning in RRC_INACTIVE/RRC_IDLE state in Rel-17.</w:t>
            </w:r>
          </w:p>
          <w:p w14:paraId="15476001" w14:textId="77777777" w:rsidR="00C07E18" w:rsidRDefault="00C07E18" w:rsidP="00C07E18">
            <w:r>
              <w:t>Proposal 2</w:t>
            </w:r>
            <w:r>
              <w:tab/>
              <w:t>RAN2 study how to report DL-PRS measurement result to LMF in RRC_INACTIVE state.</w:t>
            </w:r>
          </w:p>
          <w:p w14:paraId="6E3ABB43" w14:textId="77777777" w:rsidR="00C07E18" w:rsidRDefault="00C07E18" w:rsidP="00C07E18">
            <w:r>
              <w:t>Proposal 3</w:t>
            </w:r>
            <w:r>
              <w:tab/>
              <w:t>RAN2 de-prioritize supporting UL method in RRC_INACTIVE / RRC_IDLE state. If RAN2 decide to look into UL method, the following issues need to be considered: 1) how to configure SRS for positioning, and 2) how to maintain timing synchronization with network.</w:t>
            </w:r>
          </w:p>
          <w:p w14:paraId="2B68754E" w14:textId="313D9763" w:rsidR="005D4CA3" w:rsidRDefault="005D4CA3" w:rsidP="005D4CA3">
            <w:r>
              <w:t>3)</w:t>
            </w:r>
            <w:r>
              <w:tab/>
              <w:t>R2-2100374</w:t>
            </w:r>
            <w:r>
              <w:tab/>
              <w:t>Discussion on Positioning in RRC Idle/Inactive mode</w:t>
            </w:r>
            <w:r>
              <w:tab/>
              <w:t>InterDigital, Inc.</w:t>
            </w:r>
          </w:p>
          <w:p w14:paraId="015E5428" w14:textId="77777777" w:rsidR="00C07E18" w:rsidRDefault="00C07E18" w:rsidP="00C07E18">
            <w:r>
              <w:t xml:space="preserve">Proposal 1:  </w:t>
            </w:r>
            <w:r>
              <w:tab/>
              <w:t>For DL-based and UL+DL based positioning, RAN2 supports positioning in RRC Inactive mode for UE-based and UE-assisted positioning using PRS configuration delivered during RRC Connected state or when transitioning to RRC Inactive state</w:t>
            </w:r>
          </w:p>
          <w:p w14:paraId="1ACF4632" w14:textId="77777777" w:rsidR="00C07E18" w:rsidRDefault="00C07E18" w:rsidP="00C07E18">
            <w:r>
              <w:lastRenderedPageBreak/>
              <w:t xml:space="preserve">Proposal 2:  </w:t>
            </w:r>
            <w:r>
              <w:tab/>
              <w:t>For UL-based and UL+DL based positioning, RAN2 supports positioning in RRC Inactive mode for UE-based and UE-assisted positioning using SRSp configuration delivered during RRC Connected state or when transitioning to RRC Inactive state</w:t>
            </w:r>
          </w:p>
          <w:p w14:paraId="1CC4A078" w14:textId="77777777" w:rsidR="00C07E18" w:rsidRDefault="00C07E18" w:rsidP="00C07E18">
            <w:r>
              <w:t xml:space="preserve">Proposal 3:  </w:t>
            </w:r>
            <w:r>
              <w:tab/>
              <w:t>For DL-based and UL+DL based positioning in RRC Inactive state, corresponding to both UE-assisted and UE-based positioning, RAN2 supports delivery of PRS configuration or triggers initiating PRS measurement when the UE is in RRC Inactive state</w:t>
            </w:r>
          </w:p>
          <w:p w14:paraId="3E4CD254" w14:textId="77777777" w:rsidR="00C07E18" w:rsidRDefault="00C07E18" w:rsidP="00C07E18">
            <w:r>
              <w:t xml:space="preserve">Proposal 4:  </w:t>
            </w:r>
            <w:r>
              <w:tab/>
              <w:t>For UL-based and UE-based or UE assisted UL+DL based positioning in RRC Inactive state, RAN2 supports delivery SRSp configuration or triggers initiating SRSp transmission when the UE is in RRC Inactive state</w:t>
            </w:r>
          </w:p>
          <w:p w14:paraId="242DC196" w14:textId="77777777" w:rsidR="00C07E18" w:rsidRDefault="00C07E18" w:rsidP="00C07E18">
            <w:r>
              <w:t xml:space="preserve">Proposal 5:  </w:t>
            </w:r>
            <w:r>
              <w:tab/>
              <w:t>For DL-based positioning, RAN2 supports UE-based positioning in RRC Idle state using PRS configuration delivered when in RRC Idle state</w:t>
            </w:r>
          </w:p>
          <w:p w14:paraId="0A686A37" w14:textId="77777777" w:rsidR="00C07E18" w:rsidRDefault="00C07E18" w:rsidP="00C07E18">
            <w:r>
              <w:t xml:space="preserve">Proposal 6:  </w:t>
            </w:r>
            <w:r>
              <w:tab/>
              <w:t>For UL-based and UL&amp;DL based positioning, RAN2 studies how to support timing alignment maintenance and adjustment when the UE is in RRC Inactive state</w:t>
            </w:r>
          </w:p>
          <w:p w14:paraId="4E7F16FF" w14:textId="77777777" w:rsidR="00C07E18" w:rsidRDefault="00C07E18" w:rsidP="00C07E18">
            <w:r>
              <w:t xml:space="preserve">Proposal 9:  </w:t>
            </w:r>
            <w:r>
              <w:tab/>
              <w:t>For DL-based and UL+DL based positioning, RAN2 supports procedure for aligning the configuration of resource grants (e.g. CG) with measurement reporting occasions when in RRC inactive state</w:t>
            </w:r>
          </w:p>
          <w:p w14:paraId="7CA21C09" w14:textId="77777777" w:rsidR="00C07E18" w:rsidRDefault="00C07E18" w:rsidP="00C07E18">
            <w:r>
              <w:t xml:space="preserve">Proposal 10:  </w:t>
            </w:r>
            <w:r>
              <w:tab/>
              <w:t>For UE-based positioning, reporting of multiple location estimates during RRC_CONNECTED state is supported</w:t>
            </w:r>
          </w:p>
          <w:p w14:paraId="22E56C63" w14:textId="721A7895" w:rsidR="00C07E18" w:rsidRDefault="00C07E18" w:rsidP="00C07E18">
            <w:r>
              <w:t xml:space="preserve">Proposal 11:  </w:t>
            </w:r>
            <w:r>
              <w:tab/>
              <w:t>RAN2 to study how to support the PRS/SRSp configurations during mobility when the UE is in inactive/idle mode</w:t>
            </w:r>
          </w:p>
          <w:p w14:paraId="12D03882" w14:textId="0B13402B" w:rsidR="005D4CA3" w:rsidRDefault="005D4CA3" w:rsidP="005D4CA3">
            <w:r>
              <w:t>6)</w:t>
            </w:r>
            <w:r>
              <w:tab/>
              <w:t>R2-2100409</w:t>
            </w:r>
            <w:r>
              <w:tab/>
              <w:t>Further considerations on positioning in RRC_IDLE/RRC_INACTIVE</w:t>
            </w:r>
            <w:r>
              <w:tab/>
              <w:t>CATT</w:t>
            </w:r>
          </w:p>
          <w:p w14:paraId="64930AF8" w14:textId="77777777" w:rsidR="00D635AC" w:rsidRDefault="00D635AC" w:rsidP="00D635AC">
            <w:r>
              <w:t xml:space="preserve">Proposal 1: Positioning measurement can be done in both RRC_INACTIVE and RRC_IDLE state. </w:t>
            </w:r>
          </w:p>
          <w:p w14:paraId="7818C819" w14:textId="77777777" w:rsidR="00D635AC" w:rsidRDefault="00D635AC" w:rsidP="00D635AC">
            <w:r>
              <w:t>Proposal 2: UL-SRS transmission is supposed to support in RRC_IDLE/IANCTIVE in Rel-17.</w:t>
            </w:r>
          </w:p>
          <w:p w14:paraId="483CCD79" w14:textId="77777777" w:rsidR="00D635AC" w:rsidRDefault="00D635AC" w:rsidP="00D635AC">
            <w:r>
              <w:t xml:space="preserve">Proposal 3: Not to support UL positioning message from UE to network in RRC_IDLE/INACTIVE in R17. </w:t>
            </w:r>
          </w:p>
          <w:p w14:paraId="5FA363DC" w14:textId="77777777" w:rsidR="00D635AC" w:rsidRDefault="00D635AC" w:rsidP="00D635AC">
            <w:r>
              <w:t xml:space="preserve">Proposal 4: Not to support DL positioning message received by UE in RRC_IDLE/INACTIVE in R17. </w:t>
            </w:r>
          </w:p>
          <w:p w14:paraId="7C915A01" w14:textId="607061C1" w:rsidR="00D635AC" w:rsidRDefault="00D635AC" w:rsidP="00D635AC">
            <w:r>
              <w:t>Proposal 5: UE-associated NRPPa transport in RRC_IDLE depends on RAN3.</w:t>
            </w:r>
          </w:p>
          <w:p w14:paraId="59149829" w14:textId="7D0B047A" w:rsidR="005D4CA3" w:rsidRDefault="005D4CA3" w:rsidP="005D4CA3">
            <w:r>
              <w:t>7)</w:t>
            </w:r>
            <w:r>
              <w:tab/>
              <w:t>R2-2100650</w:t>
            </w:r>
            <w:r>
              <w:tab/>
              <w:t>Support of positioning in idle/inactive mode</w:t>
            </w:r>
            <w:r>
              <w:tab/>
              <w:t>Intel Corporation</w:t>
            </w:r>
          </w:p>
          <w:p w14:paraId="694D40F9" w14:textId="77777777" w:rsidR="00D635AC" w:rsidRDefault="00D635AC" w:rsidP="00D635AC">
            <w:r>
              <w:t>Proposal 1: Support positioning in IDLE/INACTIVE without state transmission;</w:t>
            </w:r>
          </w:p>
          <w:p w14:paraId="53C27649" w14:textId="77777777" w:rsidR="00D635AC" w:rsidRDefault="00D635AC" w:rsidP="00D635AC">
            <w:r>
              <w:t>Proposal 2: To confirm, in Rel-16, IDLE/INACTIVE UE can obtain UE location without  the need to have NAS signalling connection with Core network, i.e. without state transition for UE based DL only positioning with internal LCS client;</w:t>
            </w:r>
          </w:p>
          <w:p w14:paraId="6640A296" w14:textId="77777777" w:rsidR="00D635AC" w:rsidRDefault="00D635AC" w:rsidP="00D635AC">
            <w:r>
              <w:t>Proposal 3: Do not consider RRC_IDLE positioning in Rel-17.</w:t>
            </w:r>
          </w:p>
          <w:p w14:paraId="58AA4D0D" w14:textId="77777777" w:rsidR="00D635AC" w:rsidRDefault="00D635AC" w:rsidP="00D635AC">
            <w:r>
              <w:t>Proposal 4: To support UE based positioning without state transition, the INACTIVE UE should be able to:</w:t>
            </w:r>
          </w:p>
          <w:p w14:paraId="185ACF88" w14:textId="77777777" w:rsidR="00D635AC" w:rsidRDefault="00D635AC" w:rsidP="00D635AC">
            <w:r>
              <w:t>-</w:t>
            </w:r>
            <w:r>
              <w:tab/>
              <w:t>Receive the DL request from the LMF;</w:t>
            </w:r>
          </w:p>
          <w:p w14:paraId="6ED845C8" w14:textId="77777777" w:rsidR="00D635AC" w:rsidRDefault="00D635AC" w:rsidP="00D635AC">
            <w:r>
              <w:t>-</w:t>
            </w:r>
            <w:r>
              <w:tab/>
              <w:t>Obtain the assistance data via broadcast signalling;</w:t>
            </w:r>
          </w:p>
          <w:p w14:paraId="79F9FE64" w14:textId="77777777" w:rsidR="00D635AC" w:rsidRDefault="00D635AC" w:rsidP="00D635AC">
            <w:r>
              <w:t>-</w:t>
            </w:r>
            <w:r>
              <w:tab/>
              <w:t>Measure PRS and calculate the location;</w:t>
            </w:r>
          </w:p>
          <w:p w14:paraId="06A14289" w14:textId="77777777" w:rsidR="00D635AC" w:rsidRDefault="00D635AC" w:rsidP="00D635AC">
            <w:r>
              <w:t>-</w:t>
            </w:r>
            <w:r>
              <w:tab/>
              <w:t>Transmit the location back to the LMF;</w:t>
            </w:r>
          </w:p>
          <w:p w14:paraId="73822D26" w14:textId="77777777" w:rsidR="00D635AC" w:rsidRDefault="00D635AC" w:rsidP="00D635AC">
            <w:r>
              <w:t>Proposal 5: All existing positioning methods shall be considered in RRC_INACTIVE positioning:</w:t>
            </w:r>
          </w:p>
          <w:p w14:paraId="640B1186" w14:textId="77777777" w:rsidR="00D635AC" w:rsidRDefault="00D635AC" w:rsidP="00D635AC">
            <w:r>
              <w:lastRenderedPageBreak/>
              <w:t>Proposal 6: To support UE assisted positioning without state transition, the INACTIVE UE should be able to:</w:t>
            </w:r>
          </w:p>
          <w:p w14:paraId="17AC324D" w14:textId="77777777" w:rsidR="00D635AC" w:rsidRDefault="00D635AC" w:rsidP="00D635AC">
            <w:r>
              <w:t>-</w:t>
            </w:r>
            <w:r>
              <w:tab/>
              <w:t>Transfer SRS;</w:t>
            </w:r>
          </w:p>
          <w:p w14:paraId="441267AC" w14:textId="77777777" w:rsidR="00D635AC" w:rsidRDefault="00D635AC" w:rsidP="00D635AC">
            <w:r>
              <w:t>-</w:t>
            </w:r>
            <w:r>
              <w:tab/>
              <w:t>Measure PRS;</w:t>
            </w:r>
          </w:p>
          <w:p w14:paraId="11201810" w14:textId="77777777" w:rsidR="00D635AC" w:rsidRDefault="00D635AC" w:rsidP="00D635AC">
            <w:r>
              <w:t>-</w:t>
            </w:r>
            <w:r>
              <w:tab/>
              <w:t>Receive DL signalling (.e.g. LPP capability, assistance, location etc);</w:t>
            </w:r>
          </w:p>
          <w:p w14:paraId="1747EAD7" w14:textId="77777777" w:rsidR="00D635AC" w:rsidRDefault="00D635AC" w:rsidP="00D635AC">
            <w:r>
              <w:t>-</w:t>
            </w:r>
            <w:r>
              <w:tab/>
              <w:t>Transmit UL signalling(e.g. LPP capability, assistance, location, etc);</w:t>
            </w:r>
          </w:p>
          <w:p w14:paraId="50C794BA" w14:textId="6CB8D6A5" w:rsidR="005D4CA3" w:rsidRDefault="005D4CA3" w:rsidP="005D4CA3">
            <w:r>
              <w:t>9)</w:t>
            </w:r>
            <w:r>
              <w:tab/>
              <w:t>R2-2100673</w:t>
            </w:r>
            <w:r>
              <w:tab/>
              <w:t>Discussion on positioning support in RRC_IDLE and INACTIVE</w:t>
            </w:r>
            <w:r>
              <w:tab/>
              <w:t>Spreadtrum Communications</w:t>
            </w:r>
          </w:p>
          <w:p w14:paraId="76BA73CC" w14:textId="77777777" w:rsidR="00D635AC" w:rsidRDefault="00D635AC" w:rsidP="00D635AC">
            <w:r>
              <w:t>Proposal 1: For RRC_INACTIVE positioning, SDT should be extended to support NAS signalling for positioning data report.</w:t>
            </w:r>
          </w:p>
          <w:p w14:paraId="0A0F5A8D" w14:textId="1CB65177" w:rsidR="00D635AC" w:rsidRDefault="00D635AC" w:rsidP="00D635AC">
            <w:r>
              <w:t>Proposal 3: RRC_IDLE positioning should be delayed to future releases.</w:t>
            </w:r>
          </w:p>
          <w:p w14:paraId="13A17C5D" w14:textId="17E10C23" w:rsidR="005D4CA3" w:rsidRDefault="005D4CA3" w:rsidP="005D4CA3">
            <w:r>
              <w:t>10)</w:t>
            </w:r>
            <w:r>
              <w:tab/>
              <w:t>R2-2100684</w:t>
            </w:r>
            <w:r>
              <w:tab/>
              <w:t>Discussion on positioning support in RRC_IDLE and RRC_INACTIVE states</w:t>
            </w:r>
            <w:r>
              <w:tab/>
              <w:t>vivo</w:t>
            </w:r>
          </w:p>
          <w:p w14:paraId="4EDBBC50" w14:textId="77777777" w:rsidR="00D635AC" w:rsidRDefault="00D635AC" w:rsidP="00D635AC">
            <w:r>
              <w:t>Proposal 1: Follow the agreement of RAN1 to support DL positioning measurement in RRC_IDLE state.</w:t>
            </w:r>
          </w:p>
          <w:p w14:paraId="5ED424A0" w14:textId="77777777" w:rsidR="00D635AC" w:rsidRDefault="00D635AC" w:rsidP="00D635AC">
            <w:r>
              <w:t>Proposal 2: It is feasible for RAN2 to support NR positioning reporting for RRC_IDLE UEs.</w:t>
            </w:r>
          </w:p>
          <w:p w14:paraId="2F9B699E" w14:textId="4FD696C6" w:rsidR="00D635AC" w:rsidRDefault="00D635AC" w:rsidP="00D635AC">
            <w:r>
              <w:t>Proposal 3: Follow RAN1’s agreement to support UL and DL+UL positioning method including gNB positioning measurement, UL reference signals in RRC_INACTIVE state.</w:t>
            </w:r>
          </w:p>
          <w:p w14:paraId="0FB3BED9" w14:textId="523913B9" w:rsidR="005D4CA3" w:rsidRDefault="005D4CA3" w:rsidP="005D4CA3">
            <w:r>
              <w:t>12)</w:t>
            </w:r>
            <w:r>
              <w:tab/>
              <w:t>R2-2100815</w:t>
            </w:r>
            <w:r>
              <w:tab/>
              <w:t>Positioning enhancements on RRC idle inactive UE</w:t>
            </w:r>
            <w:r>
              <w:tab/>
              <w:t>Xiaomi</w:t>
            </w:r>
          </w:p>
          <w:p w14:paraId="7001BEDA" w14:textId="77777777" w:rsidR="00D635AC" w:rsidRDefault="00D635AC" w:rsidP="00D635AC">
            <w:r>
              <w:t>Proposal 1: NR positioning for UEs in RRC IDLE state should not be supported in Rel-17.</w:t>
            </w:r>
          </w:p>
          <w:p w14:paraId="0E0394C7" w14:textId="77777777" w:rsidR="00D635AC" w:rsidRDefault="00D635AC" w:rsidP="00D635AC">
            <w:r>
              <w:t>Proposal 2: The positioning assistance data for RRC Inactive UE can be pre-configured to UE by gNB when UE is transmitting to RRC Inactive from RRC Connected.</w:t>
            </w:r>
          </w:p>
          <w:p w14:paraId="3A6F5934" w14:textId="77777777" w:rsidR="00D635AC" w:rsidRDefault="00D635AC" w:rsidP="00D635AC">
            <w:r>
              <w:t>Proposal 3: The paging message could be used for triggering the PRS measurement for RRC Inactive UE.</w:t>
            </w:r>
          </w:p>
          <w:p w14:paraId="72B69039" w14:textId="00501F08" w:rsidR="00D635AC" w:rsidRDefault="00D635AC" w:rsidP="00D635AC">
            <w:r>
              <w:t>Proposal 5: RRC Inactive UE can provide the positioning measurements to network when it transits to RRC Connected.</w:t>
            </w:r>
          </w:p>
          <w:p w14:paraId="7D752940" w14:textId="5A45A4EF" w:rsidR="005D4CA3" w:rsidRDefault="005D4CA3" w:rsidP="005D4CA3">
            <w:r>
              <w:t>14)</w:t>
            </w:r>
            <w:r>
              <w:tab/>
              <w:t>R2-2100916</w:t>
            </w:r>
            <w:r>
              <w:tab/>
              <w:t>Considerations on potential positioning enhancements</w:t>
            </w:r>
            <w:r>
              <w:tab/>
              <w:t>Sony</w:t>
            </w:r>
          </w:p>
          <w:p w14:paraId="1E59B62C" w14:textId="2C2F9614" w:rsidR="00D635AC" w:rsidRDefault="00D635AC" w:rsidP="00D635AC">
            <w:r>
              <w:t>Proposal 1: Idle mode small data uplink transmission and/or PUR can be used for positioning measurement reporting.</w:t>
            </w:r>
          </w:p>
          <w:p w14:paraId="3CD54D20" w14:textId="72AE84F5" w:rsidR="00D635AC" w:rsidRDefault="00D635AC" w:rsidP="00D635AC">
            <w:r>
              <w:t>Proposal 2: Support both DL-TDOA and UL-TDOA Positioning in RRC idle/inactive</w:t>
            </w:r>
          </w:p>
          <w:p w14:paraId="12BC8299" w14:textId="35959DB9" w:rsidR="005D4CA3" w:rsidRDefault="005D4CA3" w:rsidP="005D4CA3">
            <w:r>
              <w:t>15)</w:t>
            </w:r>
            <w:r>
              <w:tab/>
              <w:t>R2-2100934</w:t>
            </w:r>
            <w:r>
              <w:tab/>
              <w:t>Positioning in RRC_INACTIVE and RRC_IDLE state</w:t>
            </w:r>
            <w:r>
              <w:tab/>
              <w:t>Lenovo, Motorola Mobility</w:t>
            </w:r>
          </w:p>
          <w:p w14:paraId="621CC848" w14:textId="77777777" w:rsidR="00D635AC" w:rsidRDefault="00D635AC" w:rsidP="00D635AC">
            <w:r>
              <w:t>Proposal 2: The capability information among UEs performing RRC_CONNECTED positioning, RRC_INACTIVE and RRC_IDLE positioning may be different.</w:t>
            </w:r>
          </w:p>
          <w:p w14:paraId="053C4C39" w14:textId="77777777" w:rsidR="00D635AC" w:rsidRDefault="00D635AC" w:rsidP="00D635AC">
            <w:r>
              <w:t>Proposal 3: Study signalling mechanisms for low latency notifications of posSIB changes/updates for UEs performing RRC_INACTIVE/RRC_IDLE positioning.</w:t>
            </w:r>
          </w:p>
          <w:p w14:paraId="7544E6EB" w14:textId="77777777" w:rsidR="00D635AC" w:rsidRDefault="00D635AC" w:rsidP="00D635AC">
            <w:r>
              <w:t>Proposal 4: Support UE autonomous RRC release indication for UEs performing RRC_INACTIVE/RRC_IDLE state positioning.</w:t>
            </w:r>
          </w:p>
          <w:p w14:paraId="6F5BB8C2" w14:textId="77777777" w:rsidR="00D635AC" w:rsidRDefault="00D635AC" w:rsidP="00D635AC">
            <w:r>
              <w:lastRenderedPageBreak/>
              <w:t>Proposal 5: LMF should configure the appropriate DL-PRS configuration by taking into account the latency, accuracy and energy requirements of the UE and whether the positioning measurements are performed in RRC_CONNECTED, RRC_INACTIVE/RRC_IDLE state.</w:t>
            </w:r>
          </w:p>
          <w:p w14:paraId="47D08F29" w14:textId="2CCBE031" w:rsidR="00D635AC" w:rsidRDefault="00D635AC" w:rsidP="00D635AC">
            <w:r>
              <w:t>Proposal 6: RAN2 to support RRC_IDLE state positioning with respect to positioning measurements.</w:t>
            </w:r>
          </w:p>
          <w:p w14:paraId="24D0B2DC" w14:textId="08065AFD" w:rsidR="005D4CA3" w:rsidRDefault="005D4CA3" w:rsidP="005D4CA3">
            <w:r>
              <w:t>17)</w:t>
            </w:r>
            <w:r>
              <w:tab/>
              <w:t>R2-2101225</w:t>
            </w:r>
            <w:r>
              <w:tab/>
              <w:t>Discussion on IDLE and INACTIVE positioning</w:t>
            </w:r>
            <w:r>
              <w:tab/>
              <w:t>Huawei, HiSilicon</w:t>
            </w:r>
          </w:p>
          <w:p w14:paraId="24BB328B" w14:textId="77777777" w:rsidR="00F669A0" w:rsidRDefault="00F669A0" w:rsidP="00F669A0">
            <w:r>
              <w:t>Proposal 1: Support UL NAS transport for UEs in RRC_INACTIVE state for the purpose of positioning.</w:t>
            </w:r>
          </w:p>
          <w:p w14:paraId="3C8EC6E1" w14:textId="77777777" w:rsidR="00F669A0" w:rsidRDefault="00F669A0" w:rsidP="00F669A0">
            <w:r>
              <w:t>Proposal 2: RAN2 should further study whether to support subsequent DL NAS transport for INACTIVE positioning.</w:t>
            </w:r>
          </w:p>
          <w:p w14:paraId="0FC785E0" w14:textId="77777777" w:rsidR="00F669A0" w:rsidRDefault="00F669A0" w:rsidP="00F669A0">
            <w:r>
              <w:t xml:space="preserve">Proposal 4: RAN 2 to discuss which option to adopt for UL positioning in RRC_INACTIVE. </w:t>
            </w:r>
          </w:p>
          <w:p w14:paraId="7467A608" w14:textId="77777777" w:rsidR="00F669A0" w:rsidRDefault="00F669A0" w:rsidP="00F669A0">
            <w:r>
              <w:t>-</w:t>
            </w:r>
            <w:r>
              <w:tab/>
              <w:t>Option1: UE to send the SRS updating request to the network to update SRS whenever the UE perform cell reselection.</w:t>
            </w:r>
          </w:p>
          <w:p w14:paraId="475981EF" w14:textId="77777777" w:rsidR="00F669A0" w:rsidRDefault="00F669A0" w:rsidP="00F669A0">
            <w:r>
              <w:t>-</w:t>
            </w:r>
            <w:r>
              <w:tab/>
              <w:t xml:space="preserve">Option 2: Configure UE with a positioning area which includes multiple cells, within which the SRS resource provided in the RRCRelease message of the previous connection is valid, such that UE can continue sending SRS without the need to update SRS configurations. </w:t>
            </w:r>
          </w:p>
          <w:p w14:paraId="76DD49EA" w14:textId="0C5CE466" w:rsidR="00F669A0" w:rsidRDefault="00F669A0" w:rsidP="00F669A0">
            <w:r>
              <w:t>Proposal 5: The power consumption for Up-Link positioning is 30% lower than that of Down-Link positioning in INACTIVE state.</w:t>
            </w:r>
          </w:p>
          <w:p w14:paraId="3E75268D" w14:textId="07692139" w:rsidR="005D4CA3" w:rsidRDefault="005D4CA3" w:rsidP="005D4CA3">
            <w:r>
              <w:t>22)</w:t>
            </w:r>
            <w:r>
              <w:tab/>
              <w:t>R2-2101393</w:t>
            </w:r>
            <w:r>
              <w:tab/>
              <w:t>SDT, UL Positioning and On Demand PRS Aspects</w:t>
            </w:r>
            <w:r>
              <w:tab/>
              <w:t>Ericsson</w:t>
            </w:r>
            <w:r>
              <w:tab/>
            </w:r>
          </w:p>
          <w:p w14:paraId="64FEBFEA" w14:textId="77777777" w:rsidR="0030367C" w:rsidRPr="0030367C" w:rsidRDefault="0029381A" w:rsidP="0030367C">
            <w:pPr>
              <w:pStyle w:val="TableofFigures"/>
              <w:tabs>
                <w:tab w:val="right" w:leader="dot" w:pos="9629"/>
              </w:tabs>
              <w:rPr>
                <w:rFonts w:asciiTheme="minorHAnsi" w:hAnsiTheme="minorHAnsi" w:cstheme="minorBidi"/>
                <w:b w:val="0"/>
                <w:bCs/>
                <w:noProof/>
                <w:color w:val="000000" w:themeColor="text1"/>
                <w:sz w:val="22"/>
                <w:szCs w:val="22"/>
                <w:lang w:val="sv-SE" w:eastAsia="sv-SE"/>
              </w:rPr>
            </w:pPr>
            <w:hyperlink w:anchor="_Toc61562233" w:history="1">
              <w:r w:rsidR="0030367C" w:rsidRPr="0030367C">
                <w:rPr>
                  <w:rStyle w:val="Hyperlink"/>
                  <w:b w:val="0"/>
                  <w:bCs/>
                  <w:noProof/>
                  <w:color w:val="000000" w:themeColor="text1"/>
                  <w:u w:val="none"/>
                </w:rPr>
                <w:t>Proposal 2</w:t>
              </w:r>
              <w:r w:rsidR="0030367C" w:rsidRPr="0030367C">
                <w:rPr>
                  <w:rFonts w:asciiTheme="minorHAnsi" w:hAnsiTheme="minorHAnsi" w:cstheme="minorBidi"/>
                  <w:b w:val="0"/>
                  <w:bCs/>
                  <w:noProof/>
                  <w:color w:val="000000" w:themeColor="text1"/>
                  <w:sz w:val="22"/>
                  <w:szCs w:val="22"/>
                  <w:lang w:val="sv-SE" w:eastAsia="sv-SE"/>
                </w:rPr>
                <w:tab/>
              </w:r>
              <w:r w:rsidR="0030367C" w:rsidRPr="0030367C">
                <w:rPr>
                  <w:rStyle w:val="Hyperlink"/>
                  <w:b w:val="0"/>
                  <w:bCs/>
                  <w:noProof/>
                  <w:color w:val="000000" w:themeColor="text1"/>
                  <w:u w:val="none"/>
                </w:rPr>
                <w:t>DL PRS RSTD measurements is supported in Inactive mode.</w:t>
              </w:r>
            </w:hyperlink>
          </w:p>
          <w:p w14:paraId="1C156EF8" w14:textId="77777777" w:rsidR="0030367C" w:rsidRPr="0030367C" w:rsidRDefault="0029381A" w:rsidP="0030367C">
            <w:pPr>
              <w:pStyle w:val="TableofFigures"/>
              <w:tabs>
                <w:tab w:val="right" w:leader="dot" w:pos="9629"/>
              </w:tabs>
              <w:rPr>
                <w:rFonts w:asciiTheme="minorHAnsi" w:hAnsiTheme="minorHAnsi" w:cstheme="minorBidi"/>
                <w:b w:val="0"/>
                <w:bCs/>
                <w:noProof/>
                <w:color w:val="000000" w:themeColor="text1"/>
                <w:sz w:val="22"/>
                <w:szCs w:val="22"/>
                <w:lang w:val="sv-SE" w:eastAsia="sv-SE"/>
              </w:rPr>
            </w:pPr>
            <w:hyperlink w:anchor="_Toc61562234" w:history="1">
              <w:r w:rsidR="0030367C" w:rsidRPr="0030367C">
                <w:rPr>
                  <w:rStyle w:val="Hyperlink"/>
                  <w:b w:val="0"/>
                  <w:bCs/>
                  <w:noProof/>
                  <w:color w:val="000000" w:themeColor="text1"/>
                  <w:u w:val="none"/>
                </w:rPr>
                <w:t>Proposal 3</w:t>
              </w:r>
              <w:r w:rsidR="0030367C" w:rsidRPr="0030367C">
                <w:rPr>
                  <w:rFonts w:asciiTheme="minorHAnsi" w:hAnsiTheme="minorHAnsi" w:cstheme="minorBidi"/>
                  <w:b w:val="0"/>
                  <w:bCs/>
                  <w:noProof/>
                  <w:color w:val="000000" w:themeColor="text1"/>
                  <w:sz w:val="22"/>
                  <w:szCs w:val="22"/>
                  <w:lang w:val="sv-SE" w:eastAsia="sv-SE"/>
                </w:rPr>
                <w:tab/>
              </w:r>
              <w:r w:rsidR="0030367C" w:rsidRPr="0030367C">
                <w:rPr>
                  <w:rStyle w:val="Hyperlink"/>
                  <w:b w:val="0"/>
                  <w:bCs/>
                  <w:noProof/>
                  <w:color w:val="000000" w:themeColor="text1"/>
                  <w:u w:val="none"/>
                </w:rPr>
                <w:t>UL based Inactive Positioning is not supported.</w:t>
              </w:r>
            </w:hyperlink>
          </w:p>
          <w:p w14:paraId="2F54D234" w14:textId="777D3C86" w:rsidR="005D4CA3" w:rsidRDefault="005D4CA3" w:rsidP="005D4CA3">
            <w:r>
              <w:t>23)</w:t>
            </w:r>
            <w:r>
              <w:tab/>
              <w:t>R2-2101470</w:t>
            </w:r>
            <w:r>
              <w:tab/>
              <w:t>Positioning of UEs in RRC Idle/Inactive State</w:t>
            </w:r>
            <w:r>
              <w:tab/>
              <w:t>Qualcomm Incorporated</w:t>
            </w:r>
          </w:p>
          <w:p w14:paraId="215686B0" w14:textId="77777777" w:rsidR="0030367C" w:rsidRDefault="0030367C" w:rsidP="0030367C">
            <w:r>
              <w:t>Proposal 1:</w:t>
            </w:r>
            <w:r>
              <w:tab/>
              <w:t>Positioning for UEs in RRC_INACTIVE state is recommended for normative work, including:</w:t>
            </w:r>
          </w:p>
          <w:p w14:paraId="0F79D92B" w14:textId="77777777" w:rsidR="0030367C" w:rsidRDefault="0030367C" w:rsidP="0030367C">
            <w:r>
              <w:t xml:space="preserve">- </w:t>
            </w:r>
            <w:r>
              <w:tab/>
              <w:t xml:space="preserve">DL, UL and DL+UL NR positioning methods </w:t>
            </w:r>
          </w:p>
          <w:p w14:paraId="508D082F" w14:textId="77777777" w:rsidR="0030367C" w:rsidRDefault="0030367C" w:rsidP="0030367C">
            <w:r>
              <w:t>-</w:t>
            </w:r>
            <w:r>
              <w:tab/>
              <w:t>RAT-independent positioning methods</w:t>
            </w:r>
          </w:p>
          <w:p w14:paraId="4D7FCA71" w14:textId="77777777" w:rsidR="0030367C" w:rsidRDefault="0030367C" w:rsidP="0030367C">
            <w:r>
              <w:t>-</w:t>
            </w:r>
            <w:r>
              <w:tab/>
              <w:t>UE-based and UE-assisted positioning modes</w:t>
            </w:r>
          </w:p>
          <w:p w14:paraId="3A8622F3" w14:textId="77777777" w:rsidR="0030367C" w:rsidRDefault="0030367C" w:rsidP="0030367C">
            <w:r>
              <w:t>-</w:t>
            </w:r>
            <w:r>
              <w:tab/>
              <w:t>Support of UE positioning measurements for UEs in RRC_INACTIVE state</w:t>
            </w:r>
          </w:p>
          <w:p w14:paraId="46F78C35" w14:textId="77777777" w:rsidR="0030367C" w:rsidRDefault="0030367C" w:rsidP="0030367C">
            <w:r>
              <w:t>-</w:t>
            </w:r>
            <w:r>
              <w:tab/>
              <w:t>Support of gNB positioning measurements for UEs in RRC_INACTIVE state</w:t>
            </w:r>
          </w:p>
          <w:p w14:paraId="1A87D84E" w14:textId="21CAB57B" w:rsidR="0030367C" w:rsidRDefault="0030367C" w:rsidP="0030367C">
            <w:r>
              <w:t>-</w:t>
            </w:r>
            <w:r>
              <w:tab/>
              <w:t>Signaling and procedures to support the positioning measurements and LCS Event Reporting for UEs in RRC_INACTIVE State.</w:t>
            </w:r>
          </w:p>
          <w:p w14:paraId="0A77E1A7" w14:textId="2815E5FD" w:rsidR="005D4CA3" w:rsidRDefault="005D4CA3" w:rsidP="005D4CA3">
            <w:r>
              <w:t>26)</w:t>
            </w:r>
            <w:r>
              <w:tab/>
              <w:t>R2-2101908</w:t>
            </w:r>
            <w:r>
              <w:tab/>
              <w:t>support of positioning in idle/inactive mode UE</w:t>
            </w:r>
            <w:r>
              <w:tab/>
              <w:t>Samsung R&amp;D Institute UK</w:t>
            </w:r>
          </w:p>
          <w:p w14:paraId="6B24E71C" w14:textId="167A62A0" w:rsidR="0030367C" w:rsidRDefault="0030367C" w:rsidP="0030367C">
            <w:r>
              <w:t xml:space="preserve">Proposal 2. RAN2 consider the using SDT Rel-17 case as for the LPP data UL transmission regarding positioning procedure for UE in inactive.  </w:t>
            </w:r>
          </w:p>
          <w:p w14:paraId="4A6EE010" w14:textId="77777777" w:rsidR="005D4CA3" w:rsidRDefault="005D4CA3" w:rsidP="005D4CA3">
            <w:r>
              <w:t>28)</w:t>
            </w:r>
            <w:r>
              <w:tab/>
              <w:t>R2-2101920</w:t>
            </w:r>
            <w:r>
              <w:tab/>
              <w:t>Discussion on IDLE/INACTIVE mode positioning</w:t>
            </w:r>
            <w:r>
              <w:tab/>
              <w:t>ZTE Corporation, Sanechips</w:t>
            </w:r>
          </w:p>
          <w:p w14:paraId="46C082B2" w14:textId="77777777" w:rsidR="0030367C" w:rsidRDefault="0030367C" w:rsidP="0030367C">
            <w:r>
              <w:t xml:space="preserve">Proposal 2: NW side may be able to keep the UE positioning capability. </w:t>
            </w:r>
          </w:p>
          <w:p w14:paraId="6262BBB5" w14:textId="77777777" w:rsidR="0030367C" w:rsidRDefault="0030367C" w:rsidP="0030367C">
            <w:r>
              <w:t>Proposal 3: Whether the current NRPPa supports the INACTIVE mode positioning shall be discussed in RAN3, and one LS shall be sent to RAN3 to trigger the discussion.</w:t>
            </w:r>
          </w:p>
          <w:p w14:paraId="00C7EED1" w14:textId="77777777" w:rsidR="0030367C" w:rsidRDefault="0030367C" w:rsidP="0030367C">
            <w:r>
              <w:t>Proposal 4: RAN2 shall down prioritize the introducing new techniques to support the IDLE mode positioning.</w:t>
            </w:r>
          </w:p>
          <w:p w14:paraId="1116AD92" w14:textId="11217629" w:rsidR="0030367C" w:rsidRDefault="0030367C" w:rsidP="0030367C">
            <w:r>
              <w:lastRenderedPageBreak/>
              <w:t>Proposal 5: RAN2 should confirm that for the location service triggered by UE locally in RRC_IDLE, the DL-only-based&amp;UE-based positioning can be used with assistant information broadcast in system information in Rel-16.</w:t>
            </w:r>
          </w:p>
        </w:tc>
      </w:tr>
    </w:tbl>
    <w:p w14:paraId="52F50364" w14:textId="77777777" w:rsidR="00255106" w:rsidRPr="00575ECA" w:rsidRDefault="00255106" w:rsidP="00255106">
      <w:pPr>
        <w:rPr>
          <w:b/>
          <w:bCs/>
          <w:lang w:val="en-GB"/>
        </w:rPr>
      </w:pPr>
      <w:r w:rsidRPr="00575ECA">
        <w:rPr>
          <w:b/>
          <w:bCs/>
          <w:lang w:val="en-GB"/>
        </w:rPr>
        <w:lastRenderedPageBreak/>
        <w:t>Rapporteur ‘s comments:</w:t>
      </w:r>
    </w:p>
    <w:p w14:paraId="1C8FF304" w14:textId="52B1FF87" w:rsidR="00255106" w:rsidRDefault="00255106" w:rsidP="00255106">
      <w:pPr>
        <w:rPr>
          <w:lang w:val="en-GB"/>
        </w:rPr>
      </w:pPr>
      <w:r>
        <w:rPr>
          <w:lang w:val="en-GB"/>
        </w:rPr>
        <w:t>For above contributions, the proposals related to IDLE/INACTIVE have been covered by the proposals in [19/20] and therefore the issues can be treated based on email discussion report.</w:t>
      </w:r>
    </w:p>
    <w:p w14:paraId="2CCC6D3E" w14:textId="4CEE54FF" w:rsidR="005D4CA3" w:rsidRDefault="00C07E18" w:rsidP="0056465C">
      <w:pPr>
        <w:rPr>
          <w:lang w:val="en-GB"/>
        </w:rPr>
      </w:pPr>
      <w:r>
        <w:rPr>
          <w:lang w:val="en-GB"/>
        </w:rPr>
        <w:t xml:space="preserve">Note: the details, e.g. time alignment, </w:t>
      </w:r>
      <w:r w:rsidR="00F669A0">
        <w:rPr>
          <w:lang w:val="en-GB"/>
        </w:rPr>
        <w:t>CP in SDT (</w:t>
      </w:r>
      <w:r>
        <w:rPr>
          <w:lang w:val="en-GB"/>
        </w:rPr>
        <w:t>message segmentation</w:t>
      </w:r>
      <w:r w:rsidR="00F669A0">
        <w:rPr>
          <w:lang w:val="en-GB"/>
        </w:rPr>
        <w:t>, procedure, etc)</w:t>
      </w:r>
      <w:r>
        <w:rPr>
          <w:lang w:val="en-GB"/>
        </w:rPr>
        <w:t xml:space="preserve">, CG based reporting, </w:t>
      </w:r>
      <w:r w:rsidR="00D635AC">
        <w:rPr>
          <w:lang w:val="en-GB"/>
        </w:rPr>
        <w:t>autonomous RRC release,</w:t>
      </w:r>
      <w:r w:rsidR="00F669A0">
        <w:rPr>
          <w:lang w:val="en-GB"/>
        </w:rPr>
        <w:t xml:space="preserve"> UL positioning upon change of cell,</w:t>
      </w:r>
      <w:r w:rsidR="00D635AC">
        <w:rPr>
          <w:lang w:val="en-GB"/>
        </w:rPr>
        <w:t xml:space="preserve"> </w:t>
      </w:r>
      <w:r>
        <w:rPr>
          <w:lang w:val="en-GB"/>
        </w:rPr>
        <w:t>etc should be discussed in WI phase</w:t>
      </w:r>
      <w:r w:rsidR="00F669A0">
        <w:rPr>
          <w:lang w:val="en-GB"/>
        </w:rPr>
        <w:t xml:space="preserve"> if RAN2 can conclude corresponding topics based on email discussion 609</w:t>
      </w:r>
      <w:r>
        <w:rPr>
          <w:lang w:val="en-GB"/>
        </w:rPr>
        <w:t xml:space="preserve">. </w:t>
      </w:r>
    </w:p>
    <w:p w14:paraId="197D65FF" w14:textId="4ECAD2A0" w:rsidR="00755DF8" w:rsidRPr="005D4CA3" w:rsidRDefault="00755DF8" w:rsidP="00755DF8">
      <w:pPr>
        <w:pStyle w:val="Heading3"/>
      </w:pPr>
      <w:r w:rsidRPr="005D4CA3">
        <w:t xml:space="preserve">Contributions </w:t>
      </w:r>
      <w:r>
        <w:t>related to SDT</w:t>
      </w:r>
    </w:p>
    <w:p w14:paraId="237358C2" w14:textId="55FF1918" w:rsidR="005D4CA3" w:rsidRPr="000C5898" w:rsidRDefault="005D4CA3" w:rsidP="0056465C">
      <w:pPr>
        <w:rPr>
          <w:b/>
          <w:bCs/>
        </w:rPr>
      </w:pPr>
    </w:p>
    <w:tbl>
      <w:tblPr>
        <w:tblStyle w:val="TableGrid"/>
        <w:tblW w:w="0" w:type="auto"/>
        <w:tblLook w:val="04A0" w:firstRow="1" w:lastRow="0" w:firstColumn="1" w:lastColumn="0" w:noHBand="0" w:noVBand="1"/>
      </w:tblPr>
      <w:tblGrid>
        <w:gridCol w:w="9350"/>
      </w:tblGrid>
      <w:tr w:rsidR="000C5898" w14:paraId="4396B7CE" w14:textId="77777777" w:rsidTr="000C5898">
        <w:tc>
          <w:tcPr>
            <w:tcW w:w="9350" w:type="dxa"/>
          </w:tcPr>
          <w:p w14:paraId="0447AB85" w14:textId="77777777" w:rsidR="000C5898" w:rsidRDefault="000C5898" w:rsidP="000C5898">
            <w:r>
              <w:t>3)</w:t>
            </w:r>
            <w:r>
              <w:tab/>
              <w:t>R2-2100374</w:t>
            </w:r>
            <w:r>
              <w:tab/>
              <w:t>Discussion on Positioning in RRC Idle/Inactive mode</w:t>
            </w:r>
            <w:r>
              <w:tab/>
              <w:t>InterDigital, Inc.</w:t>
            </w:r>
          </w:p>
          <w:p w14:paraId="7DCB253E" w14:textId="77777777" w:rsidR="000C5898" w:rsidRDefault="000C5898" w:rsidP="000C5898">
            <w:r>
              <w:t xml:space="preserve">Proposal 7:  </w:t>
            </w:r>
            <w:r>
              <w:tab/>
              <w:t>RAN2 supports reporting of measurements/location estimates with SDT when in RRC Inactive state</w:t>
            </w:r>
          </w:p>
          <w:p w14:paraId="7560BD85" w14:textId="77777777" w:rsidR="000C5898" w:rsidRDefault="000C5898" w:rsidP="000C5898">
            <w:r>
              <w:t xml:space="preserve">Proposal 8:  </w:t>
            </w:r>
            <w:r>
              <w:tab/>
              <w:t xml:space="preserve">RAN2 supports segmentation and sequential transmission of measurement reports when in RRC Inactive state   </w:t>
            </w:r>
          </w:p>
          <w:p w14:paraId="1F2462DC" w14:textId="77777777" w:rsidR="000C5898" w:rsidRDefault="000C5898" w:rsidP="000C5898">
            <w:r>
              <w:t>7)</w:t>
            </w:r>
            <w:r>
              <w:tab/>
              <w:t>R2-2100650</w:t>
            </w:r>
            <w:r>
              <w:tab/>
              <w:t>Support of positioning in idle/inactive mode</w:t>
            </w:r>
            <w:r>
              <w:tab/>
              <w:t>Intel Corporation</w:t>
            </w:r>
          </w:p>
          <w:p w14:paraId="526982C7" w14:textId="77777777" w:rsidR="000C5898" w:rsidRDefault="000C5898" w:rsidP="000C5898">
            <w:r>
              <w:t>Proposal 7:  How to enable the reception  of DL signalling and the transmission of SRS/UL signalling over SDT in INACTIVE can be discussed under Rel-17 SDT WI.</w:t>
            </w:r>
          </w:p>
          <w:p w14:paraId="34CAF5B8" w14:textId="77777777" w:rsidR="000C5898" w:rsidRDefault="000C5898" w:rsidP="000C5898">
            <w:r>
              <w:t>9)</w:t>
            </w:r>
            <w:r>
              <w:tab/>
              <w:t>R2-2100673</w:t>
            </w:r>
            <w:r>
              <w:tab/>
              <w:t>Discussion on positioning support in RRC_IDLE and INACTIVE</w:t>
            </w:r>
            <w:r>
              <w:tab/>
              <w:t>Spreadtrum Communications</w:t>
            </w:r>
          </w:p>
          <w:p w14:paraId="69415D1F" w14:textId="77777777" w:rsidR="000C5898" w:rsidRDefault="000C5898" w:rsidP="000C5898">
            <w:r>
              <w:t>Proposal 1: For RRC_INACTIVE positioning, SDT should be extended to support NAS signalling for positioning data report.</w:t>
            </w:r>
          </w:p>
          <w:p w14:paraId="0B9E60D5" w14:textId="7B4201E9" w:rsidR="000C5898" w:rsidRDefault="000C5898" w:rsidP="000C5898">
            <w:r>
              <w:t>Proposal 2: Inform SDT WI the requirement of supporting NAS signalling transmission via SDT.</w:t>
            </w:r>
          </w:p>
          <w:p w14:paraId="5AD54B13" w14:textId="77777777" w:rsidR="000A308F" w:rsidRDefault="000A308F" w:rsidP="000A308F">
            <w:r>
              <w:t>10)</w:t>
            </w:r>
            <w:r>
              <w:tab/>
              <w:t>R2-2100684</w:t>
            </w:r>
            <w:r>
              <w:tab/>
              <w:t>Discussion on positioning support in RRC_IDLE and RRC_INACTIVE states</w:t>
            </w:r>
            <w:r>
              <w:tab/>
              <w:t>vivo</w:t>
            </w:r>
          </w:p>
          <w:p w14:paraId="0105F845" w14:textId="77777777" w:rsidR="000A308F" w:rsidRDefault="000A308F" w:rsidP="000A308F">
            <w:r>
              <w:t>Proposal 2: New interface between the UPF and the AMF or the LMF should be introduced for SDT-based positioning report in RRC_INACTIVE state.</w:t>
            </w:r>
          </w:p>
          <w:p w14:paraId="1F61062A" w14:textId="77777777" w:rsidR="000C5898" w:rsidRDefault="000C5898" w:rsidP="000C5898">
            <w:r>
              <w:t>12)</w:t>
            </w:r>
            <w:r>
              <w:tab/>
              <w:t>R2-2100815</w:t>
            </w:r>
            <w:r>
              <w:tab/>
              <w:t>Positioning enhancements on RRC idle inactive UE</w:t>
            </w:r>
            <w:r>
              <w:tab/>
              <w:t>Xiaomi</w:t>
            </w:r>
          </w:p>
          <w:p w14:paraId="3BE4DFCF" w14:textId="77777777" w:rsidR="000C5898" w:rsidRDefault="000C5898" w:rsidP="000C5898">
            <w:r>
              <w:t xml:space="preserve">Proposal 4: If SDT mechanism supports RRC Inactive UE to transmit control plane data, the RRC Inactive UE can provide the positioning measurements to network based on SDT progress. </w:t>
            </w:r>
          </w:p>
          <w:p w14:paraId="29DEEE7A" w14:textId="77777777" w:rsidR="000C5898" w:rsidRDefault="000C5898" w:rsidP="000C5898">
            <w:r>
              <w:t>15)</w:t>
            </w:r>
            <w:r>
              <w:tab/>
              <w:t>R2-2100934</w:t>
            </w:r>
            <w:r>
              <w:tab/>
              <w:t>Positioning in RRC_INACTIVE and RRC_IDLE state</w:t>
            </w:r>
            <w:r>
              <w:tab/>
              <w:t>Lenovo, Motorola Mobility</w:t>
            </w:r>
          </w:p>
          <w:p w14:paraId="686F84E7" w14:textId="77777777" w:rsidR="000C5898" w:rsidRDefault="000C5898" w:rsidP="000C5898">
            <w:r>
              <w:t>Proposal 1: Proposal 1: Support RRC_INACTIVE state positioning based on the progress of the SDT WI.</w:t>
            </w:r>
          </w:p>
          <w:p w14:paraId="33D24C8E" w14:textId="77777777" w:rsidR="000C5898" w:rsidRDefault="000C5898" w:rsidP="000C5898">
            <w:r>
              <w:t>17)</w:t>
            </w:r>
            <w:r>
              <w:tab/>
              <w:t>R2-2101225</w:t>
            </w:r>
            <w:r>
              <w:tab/>
              <w:t>Discussion on IDLE and INACTIVE positioning</w:t>
            </w:r>
            <w:r>
              <w:tab/>
              <w:t>Huawei, HiSilicon</w:t>
            </w:r>
          </w:p>
          <w:p w14:paraId="38CEB284" w14:textId="77777777" w:rsidR="000C5898" w:rsidRDefault="000C5898" w:rsidP="000C5898">
            <w:r>
              <w:t>Proposal 3: Adopt the text proposal in Section 5 for INACTIVE positioning with small data transmission</w:t>
            </w:r>
          </w:p>
          <w:p w14:paraId="2F939F50" w14:textId="24F80213" w:rsidR="000C5898" w:rsidRDefault="000C5898" w:rsidP="000C5898">
            <w:r>
              <w:t>22)</w:t>
            </w:r>
            <w:r>
              <w:tab/>
              <w:t>R2-2101393</w:t>
            </w:r>
            <w:r>
              <w:tab/>
              <w:t>SDT, UL Positioning and On Demand PRS Aspects</w:t>
            </w:r>
            <w:r>
              <w:tab/>
              <w:t>Ericsson</w:t>
            </w:r>
            <w:r>
              <w:tab/>
            </w:r>
          </w:p>
          <w:p w14:paraId="1161E4D4" w14:textId="77777777" w:rsidR="0030367C" w:rsidRPr="0030367C" w:rsidRDefault="0029381A" w:rsidP="0030367C">
            <w:pPr>
              <w:pStyle w:val="TableofFigures"/>
              <w:tabs>
                <w:tab w:val="right" w:leader="dot" w:pos="9629"/>
              </w:tabs>
              <w:rPr>
                <w:rFonts w:asciiTheme="minorHAnsi" w:hAnsiTheme="minorHAnsi" w:cstheme="minorBidi"/>
                <w:b w:val="0"/>
                <w:bCs/>
                <w:noProof/>
                <w:color w:val="000000" w:themeColor="text1"/>
                <w:sz w:val="22"/>
                <w:szCs w:val="22"/>
                <w:lang w:val="sv-SE" w:eastAsia="sv-SE"/>
              </w:rPr>
            </w:pPr>
            <w:hyperlink w:anchor="_Toc61562232" w:history="1">
              <w:r w:rsidR="0030367C" w:rsidRPr="0030367C">
                <w:rPr>
                  <w:rStyle w:val="Hyperlink"/>
                  <w:b w:val="0"/>
                  <w:bCs/>
                  <w:noProof/>
                  <w:color w:val="000000" w:themeColor="text1"/>
                  <w:u w:val="none"/>
                </w:rPr>
                <w:t>Proposal 1</w:t>
              </w:r>
              <w:r w:rsidR="0030367C" w:rsidRPr="0030367C">
                <w:rPr>
                  <w:rFonts w:asciiTheme="minorHAnsi" w:hAnsiTheme="minorHAnsi" w:cstheme="minorBidi"/>
                  <w:b w:val="0"/>
                  <w:bCs/>
                  <w:noProof/>
                  <w:color w:val="000000" w:themeColor="text1"/>
                  <w:sz w:val="22"/>
                  <w:szCs w:val="22"/>
                  <w:lang w:val="sv-SE" w:eastAsia="sv-SE"/>
                </w:rPr>
                <w:tab/>
              </w:r>
              <w:r w:rsidR="0030367C" w:rsidRPr="0030367C">
                <w:rPr>
                  <w:rStyle w:val="Hyperlink"/>
                  <w:b w:val="0"/>
                  <w:bCs/>
                  <w:noProof/>
                  <w:color w:val="000000" w:themeColor="text1"/>
                  <w:u w:val="none"/>
                </w:rPr>
                <w:t>RAN2 to agree that SDT Framework using CP solution cannot be used for Positioning.</w:t>
              </w:r>
            </w:hyperlink>
          </w:p>
          <w:p w14:paraId="4D5398C7" w14:textId="38E4B69C" w:rsidR="000C5898" w:rsidRDefault="000C5898" w:rsidP="000C5898">
            <w:r>
              <w:t>23)</w:t>
            </w:r>
            <w:r>
              <w:tab/>
              <w:t>R2-2101470</w:t>
            </w:r>
            <w:r>
              <w:tab/>
              <w:t>Positioning of UEs in RRC Idle/Inactive State</w:t>
            </w:r>
            <w:r>
              <w:tab/>
              <w:t>Qualcomm Incorporated</w:t>
            </w:r>
          </w:p>
          <w:p w14:paraId="0B74EF51" w14:textId="77777777" w:rsidR="0030367C" w:rsidRDefault="0030367C" w:rsidP="0030367C">
            <w:r>
              <w:t>Observation 4:</w:t>
            </w:r>
            <w:r>
              <w:tab/>
              <w:t>A work item to enable small data transmission (SDT) in RRC_INACTIVE state is already ongoing in RAN2 including:</w:t>
            </w:r>
          </w:p>
          <w:p w14:paraId="200DA110" w14:textId="77777777" w:rsidR="0030367C" w:rsidRDefault="0030367C" w:rsidP="0030367C">
            <w:r>
              <w:tab/>
              <w:t>-</w:t>
            </w:r>
            <w:r>
              <w:tab/>
              <w:t>UL small data transmissions for RACH-based schemes (i.e. 2-step and 4-step RACH);</w:t>
            </w:r>
          </w:p>
          <w:p w14:paraId="45E8A3DA" w14:textId="77777777" w:rsidR="0030367C" w:rsidRDefault="0030367C" w:rsidP="0030367C">
            <w:r>
              <w:tab/>
              <w:t>-</w:t>
            </w:r>
            <w:r>
              <w:tab/>
              <w:t xml:space="preserve">Transmission of UL data on pre-configured PUSCH resources (i.e. reusing the configured grant type </w:t>
            </w:r>
            <w:r>
              <w:tab/>
            </w:r>
            <w:r>
              <w:tab/>
              <w:t>1) when TA is valid.</w:t>
            </w:r>
          </w:p>
          <w:p w14:paraId="08E2AF26" w14:textId="77777777" w:rsidR="0030367C" w:rsidRDefault="0030367C" w:rsidP="0030367C">
            <w:r>
              <w:tab/>
              <w:t>This work can be exploited/extended to support the Rel-16 Low Power Periodic and Triggered 5GC-MT-LR Procedures for NR.</w:t>
            </w:r>
          </w:p>
          <w:p w14:paraId="1514AFC0" w14:textId="77777777" w:rsidR="0030367C" w:rsidRDefault="0030367C" w:rsidP="0030367C">
            <w:r>
              <w:t>Observation 5:</w:t>
            </w:r>
            <w:r>
              <w:tab/>
              <w:t>The SDT work in Rel-17 is restricted to RRC_INACTIVE state.</w:t>
            </w:r>
          </w:p>
          <w:p w14:paraId="393E46D4" w14:textId="04A99D74" w:rsidR="0030367C" w:rsidRDefault="0030367C" w:rsidP="0030367C">
            <w:r>
              <w:t>Observation 6:</w:t>
            </w:r>
            <w:r>
              <w:tab/>
              <w:t>UL-only, DL-only, and UL+DL positioning procedures for LCS Event Reporting in RRC_INACTIVE state can be based on enhancements of existing messages and procedures as well as taking into account the work on "Small Data Transmission".</w:t>
            </w:r>
          </w:p>
          <w:p w14:paraId="1B18E688" w14:textId="702648F2" w:rsidR="000C5898" w:rsidRDefault="000C5898" w:rsidP="000C5898">
            <w:r>
              <w:t>26)</w:t>
            </w:r>
            <w:r>
              <w:tab/>
              <w:t>R2-2101908</w:t>
            </w:r>
            <w:r>
              <w:tab/>
              <w:t>support of positioning in idle/inactive mode UE</w:t>
            </w:r>
            <w:r>
              <w:tab/>
              <w:t>Samsung R&amp;D Institute UK</w:t>
            </w:r>
          </w:p>
          <w:p w14:paraId="07C96E4B" w14:textId="21D143E4" w:rsidR="0030367C" w:rsidRDefault="0030367C" w:rsidP="0030367C">
            <w:r>
              <w:t xml:space="preserve">Proposal 2. RAN2 consider the using SDT Rel-17 case as for the LPP data UL transmission regarding positioning procedure for UE in inactive.  </w:t>
            </w:r>
          </w:p>
          <w:p w14:paraId="6ED192E6" w14:textId="77777777" w:rsidR="000C5898" w:rsidRDefault="000C5898" w:rsidP="000C5898">
            <w:r>
              <w:t>28)</w:t>
            </w:r>
            <w:r>
              <w:tab/>
              <w:t>R2-2101920</w:t>
            </w:r>
            <w:r>
              <w:tab/>
              <w:t>Discussion on IDLE/INACTIVE mode positioning</w:t>
            </w:r>
            <w:r>
              <w:tab/>
              <w:t>ZTE Corporation, Sanechips</w:t>
            </w:r>
          </w:p>
          <w:p w14:paraId="3B04D61C" w14:textId="6A5C67DF" w:rsidR="0030367C" w:rsidRDefault="0030367C" w:rsidP="0030367C">
            <w:r>
              <w:t>Proposal 1: RAN2 shall prioritize the INACTIVE mode positioning discussing and consider SDT as an alternative. Detail can be FFS.</w:t>
            </w:r>
          </w:p>
        </w:tc>
      </w:tr>
    </w:tbl>
    <w:p w14:paraId="4D364743" w14:textId="7609D29D" w:rsidR="000C5898" w:rsidRDefault="000C5898" w:rsidP="0056465C"/>
    <w:p w14:paraId="4FDF0894" w14:textId="77777777" w:rsidR="0030367C" w:rsidRPr="00575ECA" w:rsidRDefault="0030367C" w:rsidP="0030367C">
      <w:pPr>
        <w:rPr>
          <w:b/>
          <w:bCs/>
          <w:lang w:val="en-GB"/>
        </w:rPr>
      </w:pPr>
      <w:r w:rsidRPr="00575ECA">
        <w:rPr>
          <w:b/>
          <w:bCs/>
          <w:lang w:val="en-GB"/>
        </w:rPr>
        <w:t>Rapporteur ‘s comments:</w:t>
      </w:r>
    </w:p>
    <w:p w14:paraId="0422F9FF" w14:textId="19EE5D73" w:rsidR="0030367C" w:rsidRDefault="0030367C" w:rsidP="0030367C">
      <w:pPr>
        <w:rPr>
          <w:lang w:val="en-GB"/>
        </w:rPr>
      </w:pPr>
      <w:r>
        <w:rPr>
          <w:lang w:val="en-GB"/>
        </w:rPr>
        <w:t>The issue “CP signalling transmission via SDT for INACTIVE UE” was discussed in 1</w:t>
      </w:r>
      <w:r w:rsidR="000A308F">
        <w:rPr>
          <w:lang w:val="en-GB"/>
        </w:rPr>
        <w:t>1</w:t>
      </w:r>
      <w:r>
        <w:rPr>
          <w:lang w:val="en-GB"/>
        </w:rPr>
        <w:t xml:space="preserve"> contributions. Only 1 company [22] objected it. Considering the relationship with proposals in email discussion 609</w:t>
      </w:r>
      <w:r w:rsidR="00652452">
        <w:rPr>
          <w:lang w:val="en-GB"/>
        </w:rPr>
        <w:t>, Rapporteur would suggest:</w:t>
      </w:r>
    </w:p>
    <w:p w14:paraId="00911F1E" w14:textId="59FB6704" w:rsidR="00652452" w:rsidRDefault="00652452" w:rsidP="00652452">
      <w:pPr>
        <w:rPr>
          <w:b/>
          <w:bCs/>
          <w:lang w:val="en-GB"/>
        </w:rPr>
      </w:pPr>
      <w:r w:rsidRPr="006117D6">
        <w:rPr>
          <w:b/>
          <w:bCs/>
          <w:lang w:val="en-GB"/>
        </w:rPr>
        <w:t xml:space="preserve">Proposal </w:t>
      </w:r>
      <w:r>
        <w:rPr>
          <w:b/>
          <w:bCs/>
          <w:lang w:val="en-GB"/>
        </w:rPr>
        <w:t>4</w:t>
      </w:r>
      <w:r w:rsidRPr="006117D6">
        <w:rPr>
          <w:b/>
          <w:bCs/>
          <w:lang w:val="en-GB"/>
        </w:rPr>
        <w:t xml:space="preserve">: </w:t>
      </w:r>
      <w:r>
        <w:rPr>
          <w:b/>
          <w:bCs/>
          <w:lang w:val="en-GB"/>
        </w:rPr>
        <w:t>for INACTIVE UE, UL CP signalling is transmitted via extension of SDT if RAN2 agree to support the UL signalling transmission in INACTIVE based on email discussion 609;</w:t>
      </w:r>
    </w:p>
    <w:p w14:paraId="151D683C" w14:textId="77777777" w:rsidR="000C5898" w:rsidRDefault="000C5898" w:rsidP="0056465C"/>
    <w:p w14:paraId="2C6FDA1C" w14:textId="5AD5830B" w:rsidR="00E6018B" w:rsidRDefault="00E6018B" w:rsidP="00E6018B">
      <w:pPr>
        <w:pStyle w:val="Heading2"/>
      </w:pPr>
      <w:r>
        <w:t>Others</w:t>
      </w:r>
    </w:p>
    <w:p w14:paraId="28E320D8" w14:textId="2FE5AFD0" w:rsidR="00E6018B" w:rsidRDefault="00E6018B" w:rsidP="0056465C">
      <w:pPr>
        <w:rPr>
          <w:lang w:val="en-GB"/>
        </w:rPr>
      </w:pPr>
    </w:p>
    <w:tbl>
      <w:tblPr>
        <w:tblStyle w:val="TableGrid"/>
        <w:tblW w:w="0" w:type="auto"/>
        <w:tblLook w:val="04A0" w:firstRow="1" w:lastRow="0" w:firstColumn="1" w:lastColumn="0" w:noHBand="0" w:noVBand="1"/>
      </w:tblPr>
      <w:tblGrid>
        <w:gridCol w:w="9350"/>
      </w:tblGrid>
      <w:tr w:rsidR="004C5C03" w14:paraId="5CABAEE5" w14:textId="77777777" w:rsidTr="004C5C03">
        <w:tc>
          <w:tcPr>
            <w:tcW w:w="9350" w:type="dxa"/>
          </w:tcPr>
          <w:p w14:paraId="1A8318FC" w14:textId="77777777" w:rsidR="002270F7" w:rsidRPr="002270F7" w:rsidRDefault="002270F7" w:rsidP="002270F7">
            <w:pPr>
              <w:rPr>
                <w:lang w:val="en-GB"/>
              </w:rPr>
            </w:pPr>
            <w:r w:rsidRPr="002270F7">
              <w:rPr>
                <w:lang w:val="en-GB"/>
              </w:rPr>
              <w:t>14)</w:t>
            </w:r>
            <w:r w:rsidRPr="002270F7">
              <w:rPr>
                <w:lang w:val="en-GB"/>
              </w:rPr>
              <w:tab/>
              <w:t>R2-2100916</w:t>
            </w:r>
            <w:r w:rsidRPr="002270F7">
              <w:rPr>
                <w:lang w:val="en-GB"/>
              </w:rPr>
              <w:tab/>
              <w:t>Considerations on potential positioning enhancements</w:t>
            </w:r>
            <w:r w:rsidRPr="002270F7">
              <w:rPr>
                <w:lang w:val="en-GB"/>
              </w:rPr>
              <w:tab/>
              <w:t>Sony</w:t>
            </w:r>
          </w:p>
          <w:p w14:paraId="17216DE7" w14:textId="77777777" w:rsidR="002270F7" w:rsidRPr="002270F7" w:rsidRDefault="002270F7" w:rsidP="002270F7">
            <w:pPr>
              <w:rPr>
                <w:lang w:val="en-GB"/>
              </w:rPr>
            </w:pPr>
            <w:r w:rsidRPr="002270F7">
              <w:rPr>
                <w:lang w:val="en-GB"/>
              </w:rPr>
              <w:t xml:space="preserve">Proposal 7: Support different service level in which each level represents both positioning accuracy and latency. </w:t>
            </w:r>
          </w:p>
          <w:p w14:paraId="7881FD1F" w14:textId="77777777" w:rsidR="002270F7" w:rsidRPr="002270F7" w:rsidRDefault="002270F7" w:rsidP="002270F7">
            <w:pPr>
              <w:rPr>
                <w:lang w:val="en-GB"/>
              </w:rPr>
            </w:pPr>
          </w:p>
          <w:p w14:paraId="2DD89609" w14:textId="77777777" w:rsidR="002270F7" w:rsidRPr="002270F7" w:rsidRDefault="002270F7" w:rsidP="002270F7">
            <w:pPr>
              <w:rPr>
                <w:lang w:val="en-GB"/>
              </w:rPr>
            </w:pPr>
            <w:r w:rsidRPr="002270F7">
              <w:rPr>
                <w:lang w:val="en-GB"/>
              </w:rPr>
              <w:t>Proposal 8: End-to-end positioning latency analysis requires involvement from the following WGs: RAN1, RAN2, RAN3 and SA2.</w:t>
            </w:r>
          </w:p>
          <w:p w14:paraId="559B0A43" w14:textId="77777777" w:rsidR="002270F7" w:rsidRPr="002270F7" w:rsidRDefault="002270F7" w:rsidP="002270F7">
            <w:pPr>
              <w:rPr>
                <w:lang w:val="en-GB"/>
              </w:rPr>
            </w:pPr>
            <w:r w:rsidRPr="002270F7">
              <w:rPr>
                <w:lang w:val="en-GB"/>
              </w:rPr>
              <w:lastRenderedPageBreak/>
              <w:t xml:space="preserve">Proposal 9: Positioning latency reduction is facilitated by RAN2 in the context of RAN procedures/protocol on LPP signalling, RRC signalling, and MAC layer. </w:t>
            </w:r>
          </w:p>
          <w:p w14:paraId="37E5A068" w14:textId="77777777" w:rsidR="002270F7" w:rsidRPr="002270F7" w:rsidRDefault="002270F7" w:rsidP="002270F7">
            <w:pPr>
              <w:rPr>
                <w:lang w:val="en-GB"/>
              </w:rPr>
            </w:pPr>
          </w:p>
          <w:p w14:paraId="3D03FA72" w14:textId="7F47771D" w:rsidR="004C5C03" w:rsidRDefault="002270F7" w:rsidP="002270F7">
            <w:pPr>
              <w:rPr>
                <w:lang w:val="en-GB"/>
              </w:rPr>
            </w:pPr>
            <w:r w:rsidRPr="002270F7">
              <w:rPr>
                <w:lang w:val="en-GB"/>
              </w:rPr>
              <w:t>Proposal 10: Support coordinated PRS transmission to mitigate interference of PRS transmission. This may require modification of existing signalling between LS &lt;-&gt; gNB and/or gNB &lt;-&gt; gNB.</w:t>
            </w:r>
          </w:p>
        </w:tc>
      </w:tr>
    </w:tbl>
    <w:p w14:paraId="1996788F" w14:textId="7FEC7B42" w:rsidR="004C5C03" w:rsidRDefault="002270F7" w:rsidP="0056465C">
      <w:pPr>
        <w:rPr>
          <w:lang w:val="en-GB"/>
        </w:rPr>
      </w:pPr>
      <w:r w:rsidRPr="00575ECA">
        <w:rPr>
          <w:b/>
          <w:bCs/>
          <w:lang w:val="en-GB"/>
        </w:rPr>
        <w:lastRenderedPageBreak/>
        <w:t>Rapporteur ‘s comments:</w:t>
      </w:r>
    </w:p>
    <w:p w14:paraId="00BC718C" w14:textId="26D0C18C" w:rsidR="002270F7" w:rsidRDefault="002270F7" w:rsidP="0056465C">
      <w:pPr>
        <w:rPr>
          <w:lang w:val="en-GB"/>
        </w:rPr>
      </w:pPr>
      <w:r>
        <w:rPr>
          <w:lang w:val="en-GB"/>
        </w:rPr>
        <w:t xml:space="preserve">P7 </w:t>
      </w:r>
      <w:r w:rsidR="00972A0E">
        <w:rPr>
          <w:lang w:val="en-GB"/>
        </w:rPr>
        <w:t xml:space="preserve">seems RAN1 have discussed the issue </w:t>
      </w:r>
      <w:r>
        <w:rPr>
          <w:lang w:val="en-GB"/>
        </w:rPr>
        <w:t>based on the description in the contribution</w:t>
      </w:r>
      <w:r w:rsidR="00972A0E">
        <w:rPr>
          <w:lang w:val="en-GB"/>
        </w:rPr>
        <w:t>”</w:t>
      </w:r>
      <w:r>
        <w:rPr>
          <w:lang w:val="en-GB"/>
        </w:rPr>
        <w:t xml:space="preserve"> </w:t>
      </w:r>
      <w:r w:rsidRPr="00972A0E">
        <w:rPr>
          <w:i/>
          <w:iCs/>
          <w:lang w:val="en-GB"/>
        </w:rPr>
        <w:t>In RAN1 #102e, it was discussed to introduce positioning service level. Each level represents certain positioning accuracy and latency requirement.”.</w:t>
      </w:r>
      <w:r>
        <w:rPr>
          <w:lang w:val="en-GB"/>
        </w:rPr>
        <w:t xml:space="preserve"> Considering RAN1 did not agree this, it is unclear how to use it in signalling level. Rapporteur would suggest:</w:t>
      </w:r>
    </w:p>
    <w:p w14:paraId="23454E38" w14:textId="21421EEA" w:rsidR="002270F7" w:rsidRDefault="002270F7" w:rsidP="002270F7">
      <w:pPr>
        <w:rPr>
          <w:b/>
          <w:bCs/>
          <w:lang w:val="en-GB"/>
        </w:rPr>
      </w:pPr>
      <w:r w:rsidRPr="006117D6">
        <w:rPr>
          <w:b/>
          <w:bCs/>
          <w:lang w:val="en-GB"/>
        </w:rPr>
        <w:t xml:space="preserve">Proposal </w:t>
      </w:r>
      <w:r>
        <w:rPr>
          <w:b/>
          <w:bCs/>
          <w:lang w:val="en-GB"/>
        </w:rPr>
        <w:t>5</w:t>
      </w:r>
      <w:r w:rsidRPr="006117D6">
        <w:rPr>
          <w:b/>
          <w:bCs/>
          <w:lang w:val="en-GB"/>
        </w:rPr>
        <w:t xml:space="preserve">: </w:t>
      </w:r>
      <w:r w:rsidR="00972A0E">
        <w:rPr>
          <w:b/>
          <w:bCs/>
          <w:lang w:val="en-GB"/>
        </w:rPr>
        <w:t>RAN2 to discuss whether to support</w:t>
      </w:r>
      <w:r w:rsidR="00972A0E" w:rsidRPr="00972A0E">
        <w:rPr>
          <w:b/>
          <w:bCs/>
          <w:lang w:val="en-GB"/>
        </w:rPr>
        <w:t xml:space="preserve"> </w:t>
      </w:r>
      <w:r w:rsidR="00972A0E">
        <w:rPr>
          <w:b/>
          <w:bCs/>
          <w:lang w:val="en-GB"/>
        </w:rPr>
        <w:t>“</w:t>
      </w:r>
      <w:r w:rsidR="00972A0E" w:rsidRPr="00972A0E">
        <w:rPr>
          <w:b/>
          <w:bCs/>
          <w:lang w:val="en-GB"/>
        </w:rPr>
        <w:t>different service level in which each level represents both positioning accuracy and latency</w:t>
      </w:r>
      <w:r w:rsidR="00972A0E">
        <w:rPr>
          <w:b/>
          <w:bCs/>
          <w:lang w:val="en-GB"/>
        </w:rPr>
        <w:t>”;</w:t>
      </w:r>
    </w:p>
    <w:p w14:paraId="3F11B4CD" w14:textId="0ABFEA8B" w:rsidR="00972A0E" w:rsidRPr="00972A0E" w:rsidRDefault="00972A0E" w:rsidP="002270F7">
      <w:pPr>
        <w:rPr>
          <w:rFonts w:eastAsia="Malgun Gothic"/>
          <w:lang w:val="en-GB"/>
        </w:rPr>
      </w:pPr>
      <w:r w:rsidRPr="00972A0E">
        <w:rPr>
          <w:rFonts w:eastAsia="Malgun Gothic"/>
          <w:lang w:val="en-GB"/>
        </w:rPr>
        <w:t>P7/P8</w:t>
      </w:r>
      <w:r>
        <w:rPr>
          <w:rFonts w:eastAsia="Malgun Gothic"/>
          <w:lang w:val="en-GB"/>
        </w:rPr>
        <w:t xml:space="preserve"> are related to latency reduction, and can be discussed together with email discussion 616/617.</w:t>
      </w:r>
    </w:p>
    <w:p w14:paraId="44067471" w14:textId="65E26B05" w:rsidR="002270F7" w:rsidRPr="00972A0E" w:rsidRDefault="00972A0E" w:rsidP="0056465C">
      <w:pPr>
        <w:rPr>
          <w:lang w:val="en-GB"/>
        </w:rPr>
      </w:pPr>
      <w:r>
        <w:rPr>
          <w:lang w:val="en-GB"/>
        </w:rPr>
        <w:t>P10 seems RAN1 centric topic based on the description in the paper “</w:t>
      </w:r>
      <w:r w:rsidRPr="00972A0E">
        <w:rPr>
          <w:i/>
          <w:iCs/>
          <w:lang w:val="en-GB"/>
        </w:rPr>
        <w:t>PRS transmissions shall be coordinated and adapted according to the needs of IIoT applications. By controlling the PRS transmission in a dense network, the interference can be mitigated and hence one can improve the received reference signal quality at the UE side. The interference of PRS can be mitigated by introduction a new PRS resource pattern that is especially designed for dense network deployment. The usage of aperiodic PRS as proposed above can also be considered. Hence, only a few selected gNBs transmit PRS.”</w:t>
      </w:r>
      <w:r>
        <w:rPr>
          <w:i/>
          <w:iCs/>
          <w:lang w:val="en-GB"/>
        </w:rPr>
        <w:t xml:space="preserve">. </w:t>
      </w:r>
      <w:r>
        <w:rPr>
          <w:lang w:val="en-GB"/>
        </w:rPr>
        <w:t xml:space="preserve">Therefore would suggest  </w:t>
      </w:r>
    </w:p>
    <w:p w14:paraId="1F696C78" w14:textId="5FF9B907" w:rsidR="009B51B7" w:rsidRDefault="00972A0E" w:rsidP="0051218E">
      <w:pPr>
        <w:rPr>
          <w:b/>
          <w:bCs/>
        </w:rPr>
      </w:pPr>
      <w:r w:rsidRPr="006117D6">
        <w:rPr>
          <w:b/>
          <w:bCs/>
          <w:lang w:val="en-GB"/>
        </w:rPr>
        <w:t xml:space="preserve">Proposal </w:t>
      </w:r>
      <w:r>
        <w:rPr>
          <w:b/>
          <w:bCs/>
          <w:lang w:val="en-GB"/>
        </w:rPr>
        <w:t>6</w:t>
      </w:r>
      <w:r w:rsidRPr="006117D6">
        <w:rPr>
          <w:b/>
          <w:bCs/>
          <w:lang w:val="en-GB"/>
        </w:rPr>
        <w:t xml:space="preserve">: </w:t>
      </w:r>
      <w:r>
        <w:rPr>
          <w:b/>
          <w:bCs/>
          <w:lang w:val="en-GB"/>
        </w:rPr>
        <w:t>Leave the decision on</w:t>
      </w:r>
      <w:r w:rsidRPr="00BB2185">
        <w:rPr>
          <w:b/>
          <w:bCs/>
          <w:lang w:val="en-GB"/>
        </w:rPr>
        <w:t xml:space="preserve"> </w:t>
      </w:r>
      <w:r>
        <w:rPr>
          <w:b/>
          <w:bCs/>
          <w:lang w:val="en-GB"/>
        </w:rPr>
        <w:t>interference mitigation to RAN1</w:t>
      </w:r>
      <w:r w:rsidRPr="006117D6">
        <w:rPr>
          <w:b/>
          <w:bCs/>
          <w:lang w:val="en-GB"/>
        </w:rPr>
        <w:t>.</w:t>
      </w:r>
    </w:p>
    <w:bookmarkEnd w:id="2"/>
    <w:p w14:paraId="150BCC7F" w14:textId="77777777" w:rsidR="0054791A" w:rsidRDefault="0054791A" w:rsidP="00521915">
      <w:pPr>
        <w:jc w:val="both"/>
        <w:rPr>
          <w:iCs/>
          <w:lang w:eastAsia="ja-JP"/>
        </w:rPr>
      </w:pPr>
    </w:p>
    <w:p w14:paraId="43D68362" w14:textId="10AECB7D" w:rsidR="00F03A46" w:rsidRDefault="00F03A46" w:rsidP="00F03A46">
      <w:pPr>
        <w:pStyle w:val="Heading1"/>
        <w:numPr>
          <w:ilvl w:val="0"/>
          <w:numId w:val="10"/>
        </w:numPr>
      </w:pPr>
      <w:r>
        <w:t>Summary</w:t>
      </w:r>
    </w:p>
    <w:p w14:paraId="78F5BA8B" w14:textId="77777777" w:rsidR="00556025" w:rsidRPr="00236D33" w:rsidRDefault="00556025" w:rsidP="00556025">
      <w:pPr>
        <w:rPr>
          <w:rFonts w:ascii="Arial" w:hAnsi="Arial" w:cs="Arial"/>
          <w:b/>
          <w:u w:val="single"/>
          <w:lang w:eastAsia="zh-CN"/>
        </w:rPr>
      </w:pPr>
      <w:r w:rsidRPr="00236D33">
        <w:rPr>
          <w:rFonts w:ascii="Arial" w:hAnsi="Arial" w:cs="Arial"/>
          <w:b/>
          <w:highlight w:val="green"/>
          <w:u w:val="single"/>
          <w:lang w:eastAsia="zh-CN"/>
        </w:rPr>
        <w:t>List of potentially agreeable proposals</w:t>
      </w:r>
    </w:p>
    <w:p w14:paraId="7F09C9FB" w14:textId="77777777" w:rsidR="00C614D7" w:rsidRPr="006117D6" w:rsidRDefault="00C614D7" w:rsidP="00C614D7">
      <w:pPr>
        <w:rPr>
          <w:b/>
          <w:bCs/>
          <w:lang w:val="en-GB"/>
        </w:rPr>
      </w:pPr>
      <w:r w:rsidRPr="006117D6">
        <w:rPr>
          <w:b/>
          <w:bCs/>
          <w:lang w:val="en-GB"/>
        </w:rPr>
        <w:t>Proposal 1:</w:t>
      </w:r>
      <w:r>
        <w:rPr>
          <w:b/>
          <w:bCs/>
          <w:lang w:val="en-GB"/>
        </w:rPr>
        <w:t xml:space="preserve">Leave the decision on the support of </w:t>
      </w:r>
      <w:r w:rsidRPr="006117D6">
        <w:rPr>
          <w:b/>
          <w:bCs/>
          <w:lang w:val="en-GB"/>
        </w:rPr>
        <w:t>on</w:t>
      </w:r>
      <w:r>
        <w:rPr>
          <w:b/>
          <w:bCs/>
          <w:lang w:val="en-GB"/>
        </w:rPr>
        <w:t>-</w:t>
      </w:r>
      <w:r w:rsidRPr="006117D6">
        <w:rPr>
          <w:b/>
          <w:bCs/>
          <w:lang w:val="en-GB"/>
        </w:rPr>
        <w:t>demand SRS for UL based positioning</w:t>
      </w:r>
      <w:r>
        <w:rPr>
          <w:b/>
          <w:bCs/>
          <w:lang w:val="en-GB"/>
        </w:rPr>
        <w:t xml:space="preserve"> to RAN1</w:t>
      </w:r>
      <w:r w:rsidRPr="006117D6">
        <w:rPr>
          <w:b/>
          <w:bCs/>
          <w:lang w:val="en-GB"/>
        </w:rPr>
        <w:t>.</w:t>
      </w:r>
    </w:p>
    <w:p w14:paraId="3596A8C1" w14:textId="77777777" w:rsidR="00C614D7" w:rsidRDefault="00C614D7" w:rsidP="00C614D7">
      <w:pPr>
        <w:rPr>
          <w:b/>
          <w:bCs/>
          <w:lang w:val="en-GB"/>
        </w:rPr>
      </w:pPr>
      <w:r w:rsidRPr="006117D6">
        <w:rPr>
          <w:b/>
          <w:bCs/>
          <w:lang w:val="en-GB"/>
        </w:rPr>
        <w:t xml:space="preserve">Proposal </w:t>
      </w:r>
      <w:r>
        <w:rPr>
          <w:b/>
          <w:bCs/>
          <w:lang w:val="en-GB"/>
        </w:rPr>
        <w:t>2</w:t>
      </w:r>
      <w:r w:rsidRPr="006117D6">
        <w:rPr>
          <w:b/>
          <w:bCs/>
          <w:lang w:val="en-GB"/>
        </w:rPr>
        <w:t xml:space="preserve">: </w:t>
      </w:r>
      <w:r>
        <w:rPr>
          <w:b/>
          <w:bCs/>
          <w:lang w:val="en-GB"/>
        </w:rPr>
        <w:t>Leave the decision on</w:t>
      </w:r>
      <w:r w:rsidRPr="00BB2185">
        <w:rPr>
          <w:b/>
          <w:bCs/>
          <w:lang w:val="en-GB"/>
        </w:rPr>
        <w:t xml:space="preserve"> the enhancements of information reporting from UE and gNB for multipath/NLOS mitigation</w:t>
      </w:r>
      <w:r>
        <w:rPr>
          <w:b/>
          <w:bCs/>
          <w:lang w:val="en-GB"/>
        </w:rPr>
        <w:t xml:space="preserve"> to RAN1 and RAN plenary</w:t>
      </w:r>
      <w:r w:rsidRPr="006117D6">
        <w:rPr>
          <w:b/>
          <w:bCs/>
          <w:lang w:val="en-GB"/>
        </w:rPr>
        <w:t>.</w:t>
      </w:r>
    </w:p>
    <w:p w14:paraId="2EF3C7FF" w14:textId="74FE6BE2" w:rsidR="00972A0E" w:rsidRDefault="00972A0E" w:rsidP="00972A0E">
      <w:pPr>
        <w:rPr>
          <w:b/>
          <w:bCs/>
        </w:rPr>
      </w:pPr>
      <w:r w:rsidRPr="006117D6">
        <w:rPr>
          <w:b/>
          <w:bCs/>
          <w:lang w:val="en-GB"/>
        </w:rPr>
        <w:t xml:space="preserve">Proposal </w:t>
      </w:r>
      <w:r w:rsidR="00B71E3D">
        <w:rPr>
          <w:b/>
          <w:bCs/>
          <w:lang w:val="en-GB"/>
        </w:rPr>
        <w:t>6</w:t>
      </w:r>
      <w:r w:rsidRPr="006117D6">
        <w:rPr>
          <w:b/>
          <w:bCs/>
          <w:lang w:val="en-GB"/>
        </w:rPr>
        <w:t xml:space="preserve">: </w:t>
      </w:r>
      <w:r>
        <w:rPr>
          <w:b/>
          <w:bCs/>
          <w:lang w:val="en-GB"/>
        </w:rPr>
        <w:t>Leave the decision on</w:t>
      </w:r>
      <w:r w:rsidRPr="00BB2185">
        <w:rPr>
          <w:b/>
          <w:bCs/>
          <w:lang w:val="en-GB"/>
        </w:rPr>
        <w:t xml:space="preserve"> </w:t>
      </w:r>
      <w:r>
        <w:rPr>
          <w:b/>
          <w:bCs/>
          <w:lang w:val="en-GB"/>
        </w:rPr>
        <w:t>interference mitigation to RAN1</w:t>
      </w:r>
      <w:r w:rsidRPr="006117D6">
        <w:rPr>
          <w:b/>
          <w:bCs/>
          <w:lang w:val="en-GB"/>
        </w:rPr>
        <w:t>.</w:t>
      </w:r>
    </w:p>
    <w:p w14:paraId="3768EC71" w14:textId="77777777" w:rsidR="00556025" w:rsidRPr="0047332F" w:rsidRDefault="00556025" w:rsidP="00556025">
      <w:pPr>
        <w:rPr>
          <w:rFonts w:ascii="Arial" w:hAnsi="Arial" w:cs="Arial"/>
          <w:lang w:eastAsia="zh-CN"/>
        </w:rPr>
      </w:pPr>
    </w:p>
    <w:p w14:paraId="4F437FF2" w14:textId="77777777" w:rsidR="00556025" w:rsidRPr="00236D33" w:rsidRDefault="00556025" w:rsidP="00556025">
      <w:pPr>
        <w:rPr>
          <w:rFonts w:ascii="Arial" w:hAnsi="Arial" w:cs="Arial"/>
          <w:b/>
          <w:u w:val="single"/>
          <w:lang w:eastAsia="zh-CN"/>
        </w:rPr>
      </w:pPr>
      <w:r w:rsidRPr="00236D33">
        <w:rPr>
          <w:rFonts w:ascii="Arial" w:hAnsi="Arial" w:cs="Arial"/>
          <w:b/>
          <w:highlight w:val="yellow"/>
          <w:u w:val="single"/>
          <w:lang w:eastAsia="zh-CN"/>
        </w:rPr>
        <w:t>List of proposals for further discussions</w:t>
      </w:r>
    </w:p>
    <w:p w14:paraId="379AFE81" w14:textId="533B4C4F" w:rsidR="00C614D7" w:rsidRDefault="00C614D7" w:rsidP="00C614D7">
      <w:pPr>
        <w:rPr>
          <w:b/>
          <w:bCs/>
          <w:lang w:val="en-GB"/>
        </w:rPr>
      </w:pPr>
      <w:r w:rsidRPr="006117D6">
        <w:rPr>
          <w:b/>
          <w:bCs/>
          <w:lang w:val="en-GB"/>
        </w:rPr>
        <w:t xml:space="preserve">Proposal </w:t>
      </w:r>
      <w:r>
        <w:rPr>
          <w:b/>
          <w:bCs/>
          <w:lang w:val="en-GB"/>
        </w:rPr>
        <w:t>3</w:t>
      </w:r>
      <w:r w:rsidRPr="006117D6">
        <w:rPr>
          <w:b/>
          <w:bCs/>
          <w:lang w:val="en-GB"/>
        </w:rPr>
        <w:t xml:space="preserve">: </w:t>
      </w:r>
      <w:r>
        <w:rPr>
          <w:b/>
          <w:bCs/>
          <w:lang w:val="en-GB"/>
        </w:rPr>
        <w:t xml:space="preserve">RAN2 to discuss whether </w:t>
      </w:r>
      <w:r w:rsidRPr="00DC2DFA">
        <w:rPr>
          <w:b/>
          <w:bCs/>
          <w:lang w:val="en-GB"/>
        </w:rPr>
        <w:t>Allow a deployment to specify which positioning mode the UE may operate in via broadcast</w:t>
      </w:r>
      <w:r w:rsidRPr="006117D6">
        <w:rPr>
          <w:b/>
          <w:bCs/>
          <w:lang w:val="en-GB"/>
        </w:rPr>
        <w:t>.</w:t>
      </w:r>
    </w:p>
    <w:p w14:paraId="74F1F8A0" w14:textId="77777777" w:rsidR="00C614D7" w:rsidRDefault="00C614D7" w:rsidP="00C614D7">
      <w:pPr>
        <w:rPr>
          <w:b/>
          <w:bCs/>
          <w:lang w:val="en-GB"/>
        </w:rPr>
      </w:pPr>
      <w:r w:rsidRPr="006117D6">
        <w:rPr>
          <w:b/>
          <w:bCs/>
          <w:lang w:val="en-GB"/>
        </w:rPr>
        <w:t xml:space="preserve">Proposal </w:t>
      </w:r>
      <w:r>
        <w:rPr>
          <w:b/>
          <w:bCs/>
          <w:lang w:val="en-GB"/>
        </w:rPr>
        <w:t>4</w:t>
      </w:r>
      <w:r w:rsidRPr="006117D6">
        <w:rPr>
          <w:b/>
          <w:bCs/>
          <w:lang w:val="en-GB"/>
        </w:rPr>
        <w:t xml:space="preserve">: </w:t>
      </w:r>
      <w:r>
        <w:rPr>
          <w:b/>
          <w:bCs/>
          <w:lang w:val="en-GB"/>
        </w:rPr>
        <w:t>for INACTIVE UE, UL CP signalling is transmitted via extension of SDT if RAN2 agree to support the UL signalling transmission in INACTIVE based on email discussion 609;</w:t>
      </w:r>
    </w:p>
    <w:p w14:paraId="6275DF26" w14:textId="77777777" w:rsidR="00972A0E" w:rsidRDefault="00972A0E" w:rsidP="00972A0E">
      <w:pPr>
        <w:rPr>
          <w:b/>
          <w:bCs/>
          <w:lang w:val="en-GB"/>
        </w:rPr>
      </w:pPr>
      <w:r w:rsidRPr="006117D6">
        <w:rPr>
          <w:b/>
          <w:bCs/>
          <w:lang w:val="en-GB"/>
        </w:rPr>
        <w:t xml:space="preserve">Proposal </w:t>
      </w:r>
      <w:r>
        <w:rPr>
          <w:b/>
          <w:bCs/>
          <w:lang w:val="en-GB"/>
        </w:rPr>
        <w:t>5</w:t>
      </w:r>
      <w:r w:rsidRPr="006117D6">
        <w:rPr>
          <w:b/>
          <w:bCs/>
          <w:lang w:val="en-GB"/>
        </w:rPr>
        <w:t xml:space="preserve">: </w:t>
      </w:r>
      <w:r>
        <w:rPr>
          <w:b/>
          <w:bCs/>
          <w:lang w:val="en-GB"/>
        </w:rPr>
        <w:t>RAN2 to discuss whether to support</w:t>
      </w:r>
      <w:r w:rsidRPr="00972A0E">
        <w:rPr>
          <w:b/>
          <w:bCs/>
          <w:lang w:val="en-GB"/>
        </w:rPr>
        <w:t xml:space="preserve"> </w:t>
      </w:r>
      <w:r>
        <w:rPr>
          <w:b/>
          <w:bCs/>
          <w:lang w:val="en-GB"/>
        </w:rPr>
        <w:t>“</w:t>
      </w:r>
      <w:r w:rsidRPr="00972A0E">
        <w:rPr>
          <w:b/>
          <w:bCs/>
          <w:lang w:val="en-GB"/>
        </w:rPr>
        <w:t>different service level in which each level represents both positioning accuracy and latency</w:t>
      </w:r>
      <w:r>
        <w:rPr>
          <w:b/>
          <w:bCs/>
          <w:lang w:val="en-GB"/>
        </w:rPr>
        <w:t>”;</w:t>
      </w:r>
    </w:p>
    <w:p w14:paraId="24EB60EC" w14:textId="77777777" w:rsidR="00C614D7" w:rsidRDefault="00C614D7" w:rsidP="00C614D7">
      <w:pPr>
        <w:rPr>
          <w:b/>
          <w:bCs/>
          <w:lang w:val="en-GB"/>
        </w:rPr>
      </w:pPr>
    </w:p>
    <w:p w14:paraId="4F923786" w14:textId="77777777" w:rsidR="00556025" w:rsidRPr="00C614D7" w:rsidRDefault="00556025" w:rsidP="00BA5A68">
      <w:pPr>
        <w:rPr>
          <w:b/>
          <w:bCs/>
          <w:lang w:val="en-GB"/>
        </w:rPr>
      </w:pPr>
    </w:p>
    <w:sectPr w:rsidR="00556025" w:rsidRPr="00C614D7">
      <w:headerReference w:type="even" r:id="rId11"/>
      <w:headerReference w:type="default" r:id="rId12"/>
      <w:footerReference w:type="even" r:id="rId13"/>
      <w:footerReference w:type="default" r:id="rId14"/>
      <w:headerReference w:type="first" r:id="rId15"/>
      <w:footerReference w:type="first" r:id="rId16"/>
      <w:pgSz w:w="12240" w:h="15840"/>
      <w:pgMar w:top="1440" w:right="1440" w:bottom="1440" w:left="144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B15F47" w14:textId="77777777" w:rsidR="0029381A" w:rsidRDefault="0029381A" w:rsidP="000830F2">
      <w:pPr>
        <w:spacing w:after="0"/>
      </w:pPr>
      <w:r>
        <w:separator/>
      </w:r>
    </w:p>
  </w:endnote>
  <w:endnote w:type="continuationSeparator" w:id="0">
    <w:p w14:paraId="35BF2E40" w14:textId="77777777" w:rsidR="0029381A" w:rsidRDefault="0029381A" w:rsidP="000830F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E58793" w14:textId="77777777" w:rsidR="005D446F" w:rsidRDefault="005D446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CB2BEA" w14:textId="77777777" w:rsidR="005D446F" w:rsidRDefault="005D446F">
    <w:pPr>
      <w:pStyle w:val="Footer"/>
    </w:pPr>
    <w:r>
      <w:rPr>
        <w:noProof/>
      </w:rPr>
      <mc:AlternateContent>
        <mc:Choice Requires="wps">
          <w:drawing>
            <wp:anchor distT="0" distB="0" distL="114300" distR="114300" simplePos="0" relativeHeight="251657728" behindDoc="0" locked="0" layoutInCell="0" allowOverlap="1" wp14:anchorId="1350CFEC" wp14:editId="1E454CE3">
              <wp:simplePos x="0" y="0"/>
              <wp:positionH relativeFrom="page">
                <wp:posOffset>0</wp:posOffset>
              </wp:positionH>
              <wp:positionV relativeFrom="page">
                <wp:posOffset>9594215</wp:posOffset>
              </wp:positionV>
              <wp:extent cx="7772400" cy="273685"/>
              <wp:effectExtent l="0" t="2540" r="0" b="0"/>
              <wp:wrapNone/>
              <wp:docPr id="1" name="MSIPCM2cbd4b3292e5fa170f90e732" descr="{&quot;HashCode&quot;:-1699574231,&quot;Height&quot;:792.0,&quot;Width&quot;:612.0,&quot;Placement&quot;:&quot;Foot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72400" cy="273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A35651" w14:textId="35FE99B8" w:rsidR="005D446F" w:rsidRPr="000830F2" w:rsidRDefault="005D446F" w:rsidP="000830F2">
                          <w:pPr>
                            <w:spacing w:after="0"/>
                            <w:rPr>
                              <w:rFonts w:ascii="Calibri" w:hAnsi="Calibri" w:cs="Calibri"/>
                              <w:color w:val="000000"/>
                              <w:sz w:val="14"/>
                            </w:rPr>
                          </w:pPr>
                        </w:p>
                      </w:txbxContent>
                    </wps:txbx>
                    <wps:bodyPr rot="0" vert="horz" wrap="square" lIns="25400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1350CFEC" id="_x0000_t202" coordsize="21600,21600" o:spt="202" path="m,l,21600r21600,l21600,xe">
              <v:stroke joinstyle="miter"/>
              <v:path gradientshapeok="t" o:connecttype="rect"/>
            </v:shapetype>
            <v:shape id="MSIPCM2cbd4b3292e5fa170f90e732" o:spid="_x0000_s1026" type="#_x0000_t202" alt="{&quot;HashCode&quot;:-1699574231,&quot;Height&quot;:792.0,&quot;Width&quot;:612.0,&quot;Placement&quot;:&quot;Footer&quot;,&quot;Index&quot;:&quot;Primary&quot;,&quot;Section&quot;:1,&quot;Top&quot;:0.0,&quot;Left&quot;:0.0}" style="position:absolute;margin-left:0;margin-top:755.45pt;width:612pt;height:21.55pt;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" o:allowincell="f" filled="f" stroked="f">
              <v:textbox inset="20pt,0,,0">
                <w:txbxContent>
                  <w:p w14:paraId="63A35651" w14:textId="35FE99B8" w:rsidR="005D446F" w:rsidRPr="000830F2" w:rsidRDefault="005D446F" w:rsidP="000830F2">
                    <w:pPr>
                      <w:spacing w:after="0"/>
                      <w:rPr>
                        <w:rFonts w:ascii="Calibri" w:hAnsi="Calibri" w:cs="Calibri"/>
                        <w:color w:val="000000"/>
                        <w:sz w:val="14"/>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2FD357" w14:textId="77777777" w:rsidR="005D446F" w:rsidRDefault="005D446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36B5C0" w14:textId="77777777" w:rsidR="0029381A" w:rsidRDefault="0029381A" w:rsidP="000830F2">
      <w:pPr>
        <w:spacing w:after="0"/>
      </w:pPr>
      <w:r>
        <w:separator/>
      </w:r>
    </w:p>
  </w:footnote>
  <w:footnote w:type="continuationSeparator" w:id="0">
    <w:p w14:paraId="4CEDF207" w14:textId="77777777" w:rsidR="0029381A" w:rsidRDefault="0029381A" w:rsidP="000830F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26CED7" w14:textId="77777777" w:rsidR="005D446F" w:rsidRDefault="005D446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5301D4" w14:textId="77777777" w:rsidR="005D446F" w:rsidRDefault="005D446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A38D6B" w14:textId="77777777" w:rsidR="005D446F" w:rsidRDefault="005D446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A12D19"/>
    <w:multiLevelType w:val="multilevel"/>
    <w:tmpl w:val="08A12D19"/>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 w15:restartNumberingAfterBreak="0">
    <w:nsid w:val="0BDB7D9E"/>
    <w:multiLevelType w:val="multilevel"/>
    <w:tmpl w:val="0BDB7D9E"/>
    <w:lvl w:ilvl="0">
      <w:start w:val="1"/>
      <w:numFmt w:val="bullet"/>
      <w:lvlText w:val=""/>
      <w:lvlJc w:val="left"/>
      <w:pPr>
        <w:ind w:left="360" w:hanging="360"/>
      </w:pPr>
      <w:rPr>
        <w:rFonts w:ascii="Symbol" w:hAnsi="Symbol" w:hint="default"/>
      </w:rPr>
    </w:lvl>
    <w:lvl w:ilvl="1">
      <w:start w:val="1"/>
      <w:numFmt w:val="bullet"/>
      <w:pStyle w:val="Body-1"/>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13C63973"/>
    <w:multiLevelType w:val="hybridMultilevel"/>
    <w:tmpl w:val="A1EC89BC"/>
    <w:lvl w:ilvl="0" w:tplc="E30E3F80">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6D5CD4"/>
    <w:multiLevelType w:val="multilevel"/>
    <w:tmpl w:val="146D5CD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1A2D56E8"/>
    <w:multiLevelType w:val="multilevel"/>
    <w:tmpl w:val="1A2D56E8"/>
    <w:lvl w:ilvl="0">
      <w:start w:val="1"/>
      <w:numFmt w:val="bullet"/>
      <w:pStyle w:val="00BodyText"/>
      <w:lvlText w:val=""/>
      <w:lvlJc w:val="left"/>
      <w:pPr>
        <w:ind w:left="360" w:hanging="360"/>
      </w:pPr>
      <w:rPr>
        <w:rFonts w:ascii="Symbol" w:hAnsi="Symbol" w:hint="default"/>
      </w:rPr>
    </w:lvl>
    <w:lvl w:ilvl="1">
      <w:start w:val="10"/>
      <w:numFmt w:val="bullet"/>
      <w:lvlText w:val="-"/>
      <w:lvlJc w:val="left"/>
      <w:pPr>
        <w:ind w:left="1440" w:hanging="360"/>
      </w:pPr>
      <w:rPr>
        <w:rFonts w:ascii="Calibri" w:eastAsia="SimSun" w:hAnsi="Calibri" w:cs="Calibri" w:hint="default"/>
        <w:lang w:val="en-US"/>
      </w:rPr>
    </w:lvl>
    <w:lvl w:ilvl="2">
      <w:start w:val="10"/>
      <w:numFmt w:val="bullet"/>
      <w:pStyle w:val="References"/>
      <w:lvlText w:val="-"/>
      <w:lvlJc w:val="left"/>
      <w:pPr>
        <w:ind w:left="1260" w:hanging="360"/>
      </w:pPr>
      <w:rPr>
        <w:rFonts w:ascii="Calibri" w:eastAsia="SimSun" w:hAnsi="Calibri" w:cs="Calibri"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A862C53"/>
    <w:multiLevelType w:val="multilevel"/>
    <w:tmpl w:val="1A862C53"/>
    <w:lvl w:ilvl="0">
      <w:start w:val="1"/>
      <w:numFmt w:val="decimal"/>
      <w:lvlText w:val="Proposal %1."/>
      <w:lvlJc w:val="left"/>
      <w:pPr>
        <w:ind w:left="360" w:hanging="360"/>
      </w:pPr>
      <w:rPr>
        <w:rFonts w:hint="default"/>
        <w:b/>
        <w:color w:val="auto"/>
      </w:rPr>
    </w:lvl>
    <w:lvl w:ilvl="1">
      <w:start w:val="1"/>
      <w:numFmt w:val="decimal"/>
      <w:pStyle w:val="Proposal2"/>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C9D6D1B"/>
    <w:multiLevelType w:val="multilevel"/>
    <w:tmpl w:val="E32225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EDE5E51"/>
    <w:multiLevelType w:val="hybridMultilevel"/>
    <w:tmpl w:val="49689410"/>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AA3C7F"/>
    <w:multiLevelType w:val="multilevel"/>
    <w:tmpl w:val="21AA3C7F"/>
    <w:lvl w:ilvl="0">
      <w:start w:val="1"/>
      <w:numFmt w:val="decimal"/>
      <w:lvlText w:val="[%1]"/>
      <w:lvlJc w:val="left"/>
      <w:pPr>
        <w:ind w:left="720" w:hanging="360"/>
      </w:pPr>
      <w:rPr>
        <w:rFonts w:hint="default"/>
      </w:rPr>
    </w:lvl>
    <w:lvl w:ilvl="1">
      <w:numFmt w:val="bullet"/>
      <w:lvlText w:val="•"/>
      <w:lvlJc w:val="left"/>
      <w:pPr>
        <w:ind w:left="1440" w:hanging="360"/>
      </w:pPr>
      <w:rPr>
        <w:rFonts w:ascii="Arial" w:eastAsia="Yu Mincho" w:hAnsi="Arial" w:cs="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260A0CEB"/>
    <w:multiLevelType w:val="multilevel"/>
    <w:tmpl w:val="73C856B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6ED1721"/>
    <w:multiLevelType w:val="multilevel"/>
    <w:tmpl w:val="F94A4B3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83C4550"/>
    <w:multiLevelType w:val="hybridMultilevel"/>
    <w:tmpl w:val="0D389C6C"/>
    <w:lvl w:ilvl="0" w:tplc="C88C5E9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26052AF"/>
    <w:multiLevelType w:val="hybridMultilevel"/>
    <w:tmpl w:val="0BBA632C"/>
    <w:lvl w:ilvl="0" w:tplc="D146EFDA">
      <w:start w:val="1"/>
      <w:numFmt w:val="decimal"/>
      <w:lvlText w:val="Proposal %1"/>
      <w:lvlJc w:val="left"/>
      <w:pPr>
        <w:tabs>
          <w:tab w:val="num" w:pos="1304"/>
        </w:tabs>
        <w:ind w:left="1304" w:hanging="1304"/>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2EF44E3"/>
    <w:multiLevelType w:val="multilevel"/>
    <w:tmpl w:val="32EF44E3"/>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4137FC7"/>
    <w:multiLevelType w:val="hybridMultilevel"/>
    <w:tmpl w:val="0122B92C"/>
    <w:lvl w:ilvl="0" w:tplc="D88AAD76">
      <w:start w:val="1"/>
      <w:numFmt w:val="bullet"/>
      <w:lvlText w:val="-"/>
      <w:lvlJc w:val="left"/>
      <w:pPr>
        <w:ind w:left="720" w:hanging="360"/>
      </w:pPr>
      <w:rPr>
        <w:rFonts w:ascii="Calibri" w:eastAsia="DengXian" w:hAnsi="Calibri" w:cs="Times New Roman"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5647301"/>
    <w:multiLevelType w:val="multilevel"/>
    <w:tmpl w:val="16B8F6C6"/>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6" w15:restartNumberingAfterBreak="0">
    <w:nsid w:val="36F47F58"/>
    <w:multiLevelType w:val="multilevel"/>
    <w:tmpl w:val="36F47F58"/>
    <w:lvl w:ilvl="0">
      <w:start w:val="1"/>
      <w:numFmt w:val="lowerLetter"/>
      <w:lvlText w:val="%1)"/>
      <w:lvlJc w:val="left"/>
      <w:pPr>
        <w:ind w:left="1494" w:hanging="360"/>
      </w:pPr>
    </w:lvl>
    <w:lvl w:ilvl="1">
      <w:start w:val="1"/>
      <w:numFmt w:val="lowerLetter"/>
      <w:lvlText w:val="%2."/>
      <w:lvlJc w:val="left"/>
      <w:pPr>
        <w:ind w:left="2214" w:hanging="360"/>
      </w:pPr>
    </w:lvl>
    <w:lvl w:ilvl="2">
      <w:start w:val="1"/>
      <w:numFmt w:val="lowerRoman"/>
      <w:lvlText w:val="%3."/>
      <w:lvlJc w:val="right"/>
      <w:pPr>
        <w:ind w:left="2934" w:hanging="180"/>
      </w:pPr>
    </w:lvl>
    <w:lvl w:ilvl="3">
      <w:start w:val="1"/>
      <w:numFmt w:val="decimal"/>
      <w:lvlText w:val="%4."/>
      <w:lvlJc w:val="left"/>
      <w:pPr>
        <w:ind w:left="3654" w:hanging="360"/>
      </w:pPr>
    </w:lvl>
    <w:lvl w:ilvl="4">
      <w:start w:val="1"/>
      <w:numFmt w:val="lowerLetter"/>
      <w:lvlText w:val="%5."/>
      <w:lvlJc w:val="left"/>
      <w:pPr>
        <w:ind w:left="4374" w:hanging="360"/>
      </w:pPr>
    </w:lvl>
    <w:lvl w:ilvl="5">
      <w:start w:val="1"/>
      <w:numFmt w:val="lowerRoman"/>
      <w:lvlText w:val="%6."/>
      <w:lvlJc w:val="right"/>
      <w:pPr>
        <w:ind w:left="5094" w:hanging="180"/>
      </w:pPr>
    </w:lvl>
    <w:lvl w:ilvl="6">
      <w:start w:val="1"/>
      <w:numFmt w:val="decimal"/>
      <w:lvlText w:val="%7."/>
      <w:lvlJc w:val="left"/>
      <w:pPr>
        <w:ind w:left="5814" w:hanging="360"/>
      </w:pPr>
    </w:lvl>
    <w:lvl w:ilvl="7">
      <w:start w:val="1"/>
      <w:numFmt w:val="lowerLetter"/>
      <w:lvlText w:val="%8."/>
      <w:lvlJc w:val="left"/>
      <w:pPr>
        <w:ind w:left="6534" w:hanging="360"/>
      </w:pPr>
    </w:lvl>
    <w:lvl w:ilvl="8">
      <w:start w:val="1"/>
      <w:numFmt w:val="lowerRoman"/>
      <w:lvlText w:val="%9."/>
      <w:lvlJc w:val="right"/>
      <w:pPr>
        <w:ind w:left="7254" w:hanging="180"/>
      </w:pPr>
    </w:lvl>
  </w:abstractNum>
  <w:abstractNum w:abstractNumId="17" w15:restartNumberingAfterBreak="0">
    <w:nsid w:val="383D28C0"/>
    <w:multiLevelType w:val="hybridMultilevel"/>
    <w:tmpl w:val="F342B8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3AA46647"/>
    <w:multiLevelType w:val="hybridMultilevel"/>
    <w:tmpl w:val="608679F6"/>
    <w:lvl w:ilvl="0" w:tplc="78A864BC">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3055E0"/>
    <w:multiLevelType w:val="hybridMultilevel"/>
    <w:tmpl w:val="EE8E584A"/>
    <w:lvl w:ilvl="0" w:tplc="3E56FA8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B4C1893"/>
    <w:multiLevelType w:val="hybridMultilevel"/>
    <w:tmpl w:val="1F14AF5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BD50E73"/>
    <w:multiLevelType w:val="hybridMultilevel"/>
    <w:tmpl w:val="09068B4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E017D64"/>
    <w:multiLevelType w:val="multilevel"/>
    <w:tmpl w:val="3E017D64"/>
    <w:lvl w:ilvl="0">
      <w:start w:val="10"/>
      <w:numFmt w:val="bullet"/>
      <w:lvlText w:val="-"/>
      <w:lvlJc w:val="left"/>
      <w:pPr>
        <w:ind w:left="720" w:hanging="360"/>
      </w:pPr>
      <w:rPr>
        <w:rFonts w:ascii="Arial" w:eastAsia="SimSu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17F6AFB"/>
    <w:multiLevelType w:val="multilevel"/>
    <w:tmpl w:val="417F6AFB"/>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42894410"/>
    <w:multiLevelType w:val="multilevel"/>
    <w:tmpl w:val="42894410"/>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5" w15:restartNumberingAfterBreak="0">
    <w:nsid w:val="49A3391E"/>
    <w:multiLevelType w:val="multilevel"/>
    <w:tmpl w:val="49A3391E"/>
    <w:lvl w:ilvl="0">
      <w:start w:val="1"/>
      <w:numFmt w:val="decimal"/>
      <w:pStyle w:val="observ"/>
      <w:lvlText w:val="Observation %1."/>
      <w:lvlJc w:val="left"/>
      <w:pPr>
        <w:ind w:left="720" w:hanging="360"/>
      </w:pPr>
      <w:rPr>
        <w:rFonts w:hint="default"/>
        <w:b/>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4A4E4E1C"/>
    <w:multiLevelType w:val="hybridMultilevel"/>
    <w:tmpl w:val="6E784C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D382EFA"/>
    <w:multiLevelType w:val="multilevel"/>
    <w:tmpl w:val="C0D8CB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21F44A7"/>
    <w:multiLevelType w:val="multilevel"/>
    <w:tmpl w:val="521F44A7"/>
    <w:lvl w:ilvl="0">
      <w:start w:val="1"/>
      <w:numFmt w:val="bullet"/>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2CA544A"/>
    <w:multiLevelType w:val="singleLevel"/>
    <w:tmpl w:val="52CA544A"/>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B0B005E"/>
    <w:multiLevelType w:val="multilevel"/>
    <w:tmpl w:val="5B0B005E"/>
    <w:lvl w:ilvl="0">
      <w:start w:val="1"/>
      <w:numFmt w:val="decimal"/>
      <w:lvlText w:val="%1."/>
      <w:lvlJc w:val="left"/>
      <w:pPr>
        <w:ind w:left="720" w:hanging="360"/>
      </w:pPr>
      <w:rPr>
        <w:u w:val="none"/>
      </w:rPr>
    </w:lvl>
    <w:lvl w:ilvl="1">
      <w:start w:val="1"/>
      <w:numFmt w:val="bullet"/>
      <w:lvlText w:val=""/>
      <w:lvlJc w:val="left"/>
      <w:pPr>
        <w:ind w:left="1440" w:hanging="360"/>
      </w:pPr>
      <w:rPr>
        <w:rFonts w:ascii="Symbol" w:hAnsi="Symbol" w:hint="default"/>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1" w15:restartNumberingAfterBreak="0">
    <w:nsid w:val="5BB44FE3"/>
    <w:multiLevelType w:val="multilevel"/>
    <w:tmpl w:val="5BB44FE3"/>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15:restartNumberingAfterBreak="0">
    <w:nsid w:val="60155420"/>
    <w:multiLevelType w:val="hybridMultilevel"/>
    <w:tmpl w:val="2F3A2AB2"/>
    <w:lvl w:ilvl="0" w:tplc="5A4CA3F4">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2B917A5"/>
    <w:multiLevelType w:val="hybridMultilevel"/>
    <w:tmpl w:val="7DAE0DB4"/>
    <w:lvl w:ilvl="0" w:tplc="D610E276">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2C5922"/>
    <w:multiLevelType w:val="multilevel"/>
    <w:tmpl w:val="632C5922"/>
    <w:lvl w:ilvl="0">
      <w:start w:val="1"/>
      <w:numFmt w:val="lowerLetter"/>
      <w:lvlText w:val="%1)"/>
      <w:lvlJc w:val="left"/>
      <w:pPr>
        <w:ind w:left="1494" w:hanging="360"/>
      </w:pPr>
    </w:lvl>
    <w:lvl w:ilvl="1">
      <w:start w:val="1"/>
      <w:numFmt w:val="lowerLetter"/>
      <w:lvlText w:val="%2."/>
      <w:lvlJc w:val="left"/>
      <w:pPr>
        <w:ind w:left="2214" w:hanging="360"/>
      </w:pPr>
    </w:lvl>
    <w:lvl w:ilvl="2">
      <w:start w:val="1"/>
      <w:numFmt w:val="lowerRoman"/>
      <w:lvlText w:val="%3."/>
      <w:lvlJc w:val="right"/>
      <w:pPr>
        <w:ind w:left="2934" w:hanging="180"/>
      </w:pPr>
    </w:lvl>
    <w:lvl w:ilvl="3">
      <w:start w:val="1"/>
      <w:numFmt w:val="decimal"/>
      <w:lvlText w:val="%4."/>
      <w:lvlJc w:val="left"/>
      <w:pPr>
        <w:ind w:left="3654" w:hanging="360"/>
      </w:pPr>
    </w:lvl>
    <w:lvl w:ilvl="4">
      <w:start w:val="1"/>
      <w:numFmt w:val="lowerLetter"/>
      <w:lvlText w:val="%5."/>
      <w:lvlJc w:val="left"/>
      <w:pPr>
        <w:ind w:left="4374" w:hanging="360"/>
      </w:pPr>
    </w:lvl>
    <w:lvl w:ilvl="5">
      <w:start w:val="1"/>
      <w:numFmt w:val="lowerRoman"/>
      <w:lvlText w:val="%6."/>
      <w:lvlJc w:val="right"/>
      <w:pPr>
        <w:ind w:left="5094" w:hanging="180"/>
      </w:pPr>
    </w:lvl>
    <w:lvl w:ilvl="6">
      <w:start w:val="1"/>
      <w:numFmt w:val="decimal"/>
      <w:lvlText w:val="%7."/>
      <w:lvlJc w:val="left"/>
      <w:pPr>
        <w:ind w:left="5814" w:hanging="360"/>
      </w:pPr>
    </w:lvl>
    <w:lvl w:ilvl="7">
      <w:start w:val="1"/>
      <w:numFmt w:val="lowerLetter"/>
      <w:lvlText w:val="%8."/>
      <w:lvlJc w:val="left"/>
      <w:pPr>
        <w:ind w:left="6534" w:hanging="360"/>
      </w:pPr>
    </w:lvl>
    <w:lvl w:ilvl="8">
      <w:start w:val="1"/>
      <w:numFmt w:val="lowerRoman"/>
      <w:lvlText w:val="%9."/>
      <w:lvlJc w:val="right"/>
      <w:pPr>
        <w:ind w:left="7254" w:hanging="180"/>
      </w:pPr>
    </w:lvl>
  </w:abstractNum>
  <w:abstractNum w:abstractNumId="35" w15:restartNumberingAfterBreak="0">
    <w:nsid w:val="680D06F8"/>
    <w:multiLevelType w:val="hybridMultilevel"/>
    <w:tmpl w:val="DFD224BA"/>
    <w:lvl w:ilvl="0" w:tplc="F79E295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0146DC0"/>
    <w:multiLevelType w:val="multilevel"/>
    <w:tmpl w:val="70146DC0"/>
    <w:lvl w:ilvl="0">
      <w:start w:val="1"/>
      <w:numFmt w:val="bullet"/>
      <w:pStyle w:val="Agreement"/>
      <w:lvlText w:val=""/>
      <w:lvlJc w:val="left"/>
      <w:pPr>
        <w:tabs>
          <w:tab w:val="num" w:pos="360"/>
        </w:tabs>
        <w:ind w:left="360" w:hanging="360"/>
      </w:pPr>
      <w:rPr>
        <w:rFonts w:ascii="Symbol" w:hAnsi="Symbol" w:hint="default"/>
        <w:b/>
        <w:i w:val="0"/>
        <w:color w:val="auto"/>
        <w:sz w:val="22"/>
      </w:rPr>
    </w:lvl>
    <w:lvl w:ilvl="1">
      <w:start w:val="1"/>
      <w:numFmt w:val="bullet"/>
      <w:lvlText w:val="o"/>
      <w:lvlJc w:val="left"/>
      <w:pPr>
        <w:tabs>
          <w:tab w:val="num" w:pos="181"/>
        </w:tabs>
        <w:ind w:left="181" w:hanging="360"/>
      </w:pPr>
      <w:rPr>
        <w:rFonts w:ascii="Courier New" w:hAnsi="Courier New" w:cs="Courier New" w:hint="default"/>
      </w:rPr>
    </w:lvl>
    <w:lvl w:ilvl="2">
      <w:start w:val="1"/>
      <w:numFmt w:val="bullet"/>
      <w:lvlText w:val=""/>
      <w:lvlJc w:val="left"/>
      <w:pPr>
        <w:tabs>
          <w:tab w:val="num" w:pos="901"/>
        </w:tabs>
        <w:ind w:left="901" w:hanging="360"/>
      </w:pPr>
      <w:rPr>
        <w:rFonts w:ascii="Wingdings" w:hAnsi="Wingdings" w:hint="default"/>
      </w:rPr>
    </w:lvl>
    <w:lvl w:ilvl="3">
      <w:start w:val="1"/>
      <w:numFmt w:val="bullet"/>
      <w:lvlText w:val=""/>
      <w:lvlJc w:val="left"/>
      <w:pPr>
        <w:tabs>
          <w:tab w:val="num" w:pos="1621"/>
        </w:tabs>
        <w:ind w:left="1621" w:hanging="360"/>
      </w:pPr>
      <w:rPr>
        <w:rFonts w:ascii="Symbol" w:hAnsi="Symbol" w:hint="default"/>
      </w:rPr>
    </w:lvl>
    <w:lvl w:ilvl="4">
      <w:start w:val="1"/>
      <w:numFmt w:val="bullet"/>
      <w:lvlText w:val="o"/>
      <w:lvlJc w:val="left"/>
      <w:pPr>
        <w:tabs>
          <w:tab w:val="num" w:pos="2341"/>
        </w:tabs>
        <w:ind w:left="2341" w:hanging="360"/>
      </w:pPr>
      <w:rPr>
        <w:rFonts w:ascii="Courier New" w:hAnsi="Courier New" w:cs="Courier New" w:hint="default"/>
      </w:rPr>
    </w:lvl>
    <w:lvl w:ilvl="5">
      <w:start w:val="1"/>
      <w:numFmt w:val="bullet"/>
      <w:lvlText w:val=""/>
      <w:lvlJc w:val="left"/>
      <w:pPr>
        <w:tabs>
          <w:tab w:val="num" w:pos="3061"/>
        </w:tabs>
        <w:ind w:left="3061" w:hanging="360"/>
      </w:pPr>
      <w:rPr>
        <w:rFonts w:ascii="Wingdings" w:hAnsi="Wingdings" w:hint="default"/>
      </w:rPr>
    </w:lvl>
    <w:lvl w:ilvl="6">
      <w:start w:val="1"/>
      <w:numFmt w:val="bullet"/>
      <w:lvlText w:val=""/>
      <w:lvlJc w:val="left"/>
      <w:pPr>
        <w:tabs>
          <w:tab w:val="num" w:pos="3781"/>
        </w:tabs>
        <w:ind w:left="3781" w:hanging="360"/>
      </w:pPr>
      <w:rPr>
        <w:rFonts w:ascii="Symbol" w:hAnsi="Symbol" w:hint="default"/>
      </w:rPr>
    </w:lvl>
    <w:lvl w:ilvl="7">
      <w:start w:val="1"/>
      <w:numFmt w:val="bullet"/>
      <w:lvlText w:val="o"/>
      <w:lvlJc w:val="left"/>
      <w:pPr>
        <w:tabs>
          <w:tab w:val="num" w:pos="4501"/>
        </w:tabs>
        <w:ind w:left="4501" w:hanging="360"/>
      </w:pPr>
      <w:rPr>
        <w:rFonts w:ascii="Courier New" w:hAnsi="Courier New" w:cs="Courier New" w:hint="default"/>
      </w:rPr>
    </w:lvl>
    <w:lvl w:ilvl="8">
      <w:start w:val="1"/>
      <w:numFmt w:val="bullet"/>
      <w:lvlText w:val=""/>
      <w:lvlJc w:val="left"/>
      <w:pPr>
        <w:tabs>
          <w:tab w:val="num" w:pos="5221"/>
        </w:tabs>
        <w:ind w:left="5221" w:hanging="360"/>
      </w:pPr>
      <w:rPr>
        <w:rFonts w:ascii="Wingdings" w:hAnsi="Wingdings" w:hint="default"/>
      </w:rPr>
    </w:lvl>
  </w:abstractNum>
  <w:abstractNum w:abstractNumId="37" w15:restartNumberingAfterBreak="0">
    <w:nsid w:val="725A318B"/>
    <w:multiLevelType w:val="multilevel"/>
    <w:tmpl w:val="725A318B"/>
    <w:lvl w:ilvl="0">
      <w:start w:val="1"/>
      <w:numFmt w:val="bullet"/>
      <w:lvlText w:val=""/>
      <w:lvlJc w:val="left"/>
      <w:pPr>
        <w:ind w:left="1440" w:hanging="360"/>
      </w:pPr>
      <w:rPr>
        <w:rFonts w:ascii="Symbol" w:hAnsi="Symbol" w:hint="default"/>
        <w:u w:val="none"/>
      </w:rPr>
    </w:lvl>
    <w:lvl w:ilvl="1">
      <w:start w:val="1"/>
      <w:numFmt w:val="bullet"/>
      <w:lvlText w:val=""/>
      <w:lvlJc w:val="left"/>
      <w:pPr>
        <w:ind w:left="2160" w:hanging="360"/>
      </w:pPr>
      <w:rPr>
        <w:rFonts w:ascii="Symbol" w:hAnsi="Symbol" w:hint="default"/>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38" w15:restartNumberingAfterBreak="0">
    <w:nsid w:val="7679493B"/>
    <w:multiLevelType w:val="hybridMultilevel"/>
    <w:tmpl w:val="5CAE073C"/>
    <w:lvl w:ilvl="0" w:tplc="04090011">
      <w:start w:val="1"/>
      <w:numFmt w:val="decimal"/>
      <w:lvlText w:val="%1)"/>
      <w:lvlJc w:val="left"/>
      <w:pPr>
        <w:ind w:left="430" w:hanging="420"/>
      </w:pPr>
    </w:lvl>
    <w:lvl w:ilvl="1" w:tplc="04090019" w:tentative="1">
      <w:start w:val="1"/>
      <w:numFmt w:val="lowerLetter"/>
      <w:lvlText w:val="%2)"/>
      <w:lvlJc w:val="left"/>
      <w:pPr>
        <w:ind w:left="850" w:hanging="420"/>
      </w:pPr>
    </w:lvl>
    <w:lvl w:ilvl="2" w:tplc="0409001B" w:tentative="1">
      <w:start w:val="1"/>
      <w:numFmt w:val="lowerRoman"/>
      <w:lvlText w:val="%3."/>
      <w:lvlJc w:val="right"/>
      <w:pPr>
        <w:ind w:left="1270" w:hanging="420"/>
      </w:pPr>
    </w:lvl>
    <w:lvl w:ilvl="3" w:tplc="0409000F" w:tentative="1">
      <w:start w:val="1"/>
      <w:numFmt w:val="decimal"/>
      <w:lvlText w:val="%4."/>
      <w:lvlJc w:val="left"/>
      <w:pPr>
        <w:ind w:left="1690" w:hanging="420"/>
      </w:pPr>
    </w:lvl>
    <w:lvl w:ilvl="4" w:tplc="04090019" w:tentative="1">
      <w:start w:val="1"/>
      <w:numFmt w:val="lowerLetter"/>
      <w:lvlText w:val="%5)"/>
      <w:lvlJc w:val="left"/>
      <w:pPr>
        <w:ind w:left="2110" w:hanging="420"/>
      </w:pPr>
    </w:lvl>
    <w:lvl w:ilvl="5" w:tplc="0409001B" w:tentative="1">
      <w:start w:val="1"/>
      <w:numFmt w:val="lowerRoman"/>
      <w:lvlText w:val="%6."/>
      <w:lvlJc w:val="right"/>
      <w:pPr>
        <w:ind w:left="2530" w:hanging="420"/>
      </w:pPr>
    </w:lvl>
    <w:lvl w:ilvl="6" w:tplc="0409000F" w:tentative="1">
      <w:start w:val="1"/>
      <w:numFmt w:val="decimal"/>
      <w:lvlText w:val="%7."/>
      <w:lvlJc w:val="left"/>
      <w:pPr>
        <w:ind w:left="2950" w:hanging="420"/>
      </w:pPr>
    </w:lvl>
    <w:lvl w:ilvl="7" w:tplc="04090019" w:tentative="1">
      <w:start w:val="1"/>
      <w:numFmt w:val="lowerLetter"/>
      <w:lvlText w:val="%8)"/>
      <w:lvlJc w:val="left"/>
      <w:pPr>
        <w:ind w:left="3370" w:hanging="420"/>
      </w:pPr>
    </w:lvl>
    <w:lvl w:ilvl="8" w:tplc="0409001B" w:tentative="1">
      <w:start w:val="1"/>
      <w:numFmt w:val="lowerRoman"/>
      <w:lvlText w:val="%9."/>
      <w:lvlJc w:val="right"/>
      <w:pPr>
        <w:ind w:left="3790" w:hanging="420"/>
      </w:pPr>
    </w:lvl>
  </w:abstractNum>
  <w:abstractNum w:abstractNumId="39" w15:restartNumberingAfterBreak="0">
    <w:nsid w:val="77251877"/>
    <w:multiLevelType w:val="multilevel"/>
    <w:tmpl w:val="77251877"/>
    <w:lvl w:ilvl="0">
      <w:start w:val="1"/>
      <w:numFmt w:val="bullet"/>
      <w:lvlText w:val=""/>
      <w:lvlJc w:val="left"/>
      <w:pPr>
        <w:ind w:left="1440" w:hanging="360"/>
      </w:pPr>
      <w:rPr>
        <w:rFonts w:ascii="Symbol" w:hAnsi="Symbol" w:hint="default"/>
        <w:u w:val="none"/>
      </w:rPr>
    </w:lvl>
    <w:lvl w:ilvl="1">
      <w:start w:val="1"/>
      <w:numFmt w:val="bullet"/>
      <w:lvlText w:val=""/>
      <w:lvlJc w:val="left"/>
      <w:pPr>
        <w:ind w:left="2160" w:hanging="360"/>
      </w:pPr>
      <w:rPr>
        <w:rFonts w:ascii="Symbol" w:hAnsi="Symbol" w:hint="default"/>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40" w15:restartNumberingAfterBreak="0">
    <w:nsid w:val="77F67203"/>
    <w:multiLevelType w:val="multilevel"/>
    <w:tmpl w:val="77F67203"/>
    <w:lvl w:ilvl="0">
      <w:start w:val="1"/>
      <w:numFmt w:val="bullet"/>
      <w:lvlText w:val=""/>
      <w:lvlJc w:val="left"/>
      <w:pPr>
        <w:ind w:left="720" w:hanging="360"/>
      </w:pPr>
      <w:rPr>
        <w:rFonts w:ascii="Symbol" w:hAnsi="Symbol" w:hint="default"/>
      </w:rPr>
    </w:lvl>
    <w:lvl w:ilvl="1">
      <w:start w:val="1"/>
      <w:numFmt w:val="bullet"/>
      <w:lvlText w:val="o"/>
      <w:lvlJc w:val="left"/>
      <w:pPr>
        <w:ind w:left="34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D211EE4"/>
    <w:multiLevelType w:val="singleLevel"/>
    <w:tmpl w:val="7D211EE4"/>
    <w:lvl w:ilvl="0">
      <w:start w:val="1"/>
      <w:numFmt w:val="decimal"/>
      <w:pStyle w:val="Recommend-1"/>
      <w:lvlText w:val="Proposal %1."/>
      <w:lvlJc w:val="left"/>
      <w:pPr>
        <w:ind w:left="360" w:hanging="360"/>
      </w:pPr>
      <w:rPr>
        <w:rFonts w:hint="default"/>
        <w:b/>
        <w:i w:val="0"/>
      </w:rPr>
    </w:lvl>
  </w:abstractNum>
  <w:num w:numId="1">
    <w:abstractNumId w:val="15"/>
  </w:num>
  <w:num w:numId="2">
    <w:abstractNumId w:val="25"/>
  </w:num>
  <w:num w:numId="3">
    <w:abstractNumId w:val="23"/>
  </w:num>
  <w:num w:numId="4">
    <w:abstractNumId w:val="41"/>
  </w:num>
  <w:num w:numId="5">
    <w:abstractNumId w:val="5"/>
  </w:num>
  <w:num w:numId="6">
    <w:abstractNumId w:val="1"/>
  </w:num>
  <w:num w:numId="7">
    <w:abstractNumId w:val="4"/>
  </w:num>
  <w:num w:numId="8">
    <w:abstractNumId w:val="29"/>
  </w:num>
  <w:num w:numId="9">
    <w:abstractNumId w:val="36"/>
  </w:num>
  <w:num w:numId="1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8"/>
  </w:num>
  <w:num w:numId="12">
    <w:abstractNumId w:val="31"/>
  </w:num>
  <w:num w:numId="13">
    <w:abstractNumId w:val="22"/>
  </w:num>
  <w:num w:numId="14">
    <w:abstractNumId w:val="13"/>
  </w:num>
  <w:num w:numId="15">
    <w:abstractNumId w:val="7"/>
  </w:num>
  <w:num w:numId="16">
    <w:abstractNumId w:val="38"/>
  </w:num>
  <w:num w:numId="17">
    <w:abstractNumId w:val="6"/>
  </w:num>
  <w:num w:numId="18">
    <w:abstractNumId w:val="10"/>
  </w:num>
  <w:num w:numId="19">
    <w:abstractNumId w:val="27"/>
  </w:num>
  <w:num w:numId="20">
    <w:abstractNumId w:val="9"/>
  </w:num>
  <w:num w:numId="21">
    <w:abstractNumId w:val="8"/>
  </w:num>
  <w:num w:numId="22">
    <w:abstractNumId w:val="40"/>
  </w:num>
  <w:num w:numId="23">
    <w:abstractNumId w:val="35"/>
  </w:num>
  <w:num w:numId="24">
    <w:abstractNumId w:val="19"/>
  </w:num>
  <w:num w:numId="25">
    <w:abstractNumId w:val="20"/>
  </w:num>
  <w:num w:numId="26">
    <w:abstractNumId w:val="2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7">
    <w:abstractNumId w:val="17"/>
  </w:num>
  <w:num w:numId="28">
    <w:abstractNumId w:val="14"/>
  </w:num>
  <w:num w:numId="29">
    <w:abstractNumId w:val="33"/>
  </w:num>
  <w:num w:numId="30">
    <w:abstractNumId w:val="30"/>
  </w:num>
  <w:num w:numId="31">
    <w:abstractNumId w:val="39"/>
  </w:num>
  <w:num w:numId="32">
    <w:abstractNumId w:val="37"/>
  </w:num>
  <w:num w:numId="33">
    <w:abstractNumId w:val="2"/>
  </w:num>
  <w:num w:numId="34">
    <w:abstractNumId w:val="32"/>
  </w:num>
  <w:num w:numId="35">
    <w:abstractNumId w:val="11"/>
  </w:num>
  <w:num w:numId="36">
    <w:abstractNumId w:val="12"/>
  </w:num>
  <w:num w:numId="37">
    <w:abstractNumId w:val="24"/>
  </w:num>
  <w:num w:numId="38">
    <w:abstractNumId w:val="16"/>
  </w:num>
  <w:num w:numId="39">
    <w:abstractNumId w:val="34"/>
  </w:num>
  <w:num w:numId="40">
    <w:abstractNumId w:val="0"/>
  </w:num>
  <w:num w:numId="41">
    <w:abstractNumId w:val="21"/>
  </w:num>
  <w:num w:numId="42">
    <w:abstractNumId w:val="18"/>
  </w:num>
  <w:num w:numId="43">
    <w:abstractNumId w:val="3"/>
  </w:num>
  <w:num w:numId="44">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jYzM7Qwt7SwMDEAAiUdpeDU4uLM/DyQAqNaAIGyAyAsAAAA"/>
  </w:docVars>
  <w:rsids>
    <w:rsidRoot w:val="00F27DE7"/>
    <w:rsid w:val="0000080E"/>
    <w:rsid w:val="0000125A"/>
    <w:rsid w:val="00003C98"/>
    <w:rsid w:val="0000565D"/>
    <w:rsid w:val="00006B42"/>
    <w:rsid w:val="00010549"/>
    <w:rsid w:val="00010A0B"/>
    <w:rsid w:val="00012301"/>
    <w:rsid w:val="00012731"/>
    <w:rsid w:val="000143B2"/>
    <w:rsid w:val="000167C5"/>
    <w:rsid w:val="000168E4"/>
    <w:rsid w:val="00020699"/>
    <w:rsid w:val="00021763"/>
    <w:rsid w:val="000236CC"/>
    <w:rsid w:val="00023DB2"/>
    <w:rsid w:val="00024185"/>
    <w:rsid w:val="000246BF"/>
    <w:rsid w:val="000254CE"/>
    <w:rsid w:val="00026A37"/>
    <w:rsid w:val="00031BD3"/>
    <w:rsid w:val="00032030"/>
    <w:rsid w:val="000328BB"/>
    <w:rsid w:val="0003291B"/>
    <w:rsid w:val="00032F9E"/>
    <w:rsid w:val="00033DD8"/>
    <w:rsid w:val="00034373"/>
    <w:rsid w:val="00035A6F"/>
    <w:rsid w:val="00037D3C"/>
    <w:rsid w:val="00041CCC"/>
    <w:rsid w:val="00041F80"/>
    <w:rsid w:val="0004367D"/>
    <w:rsid w:val="00043C24"/>
    <w:rsid w:val="00045F01"/>
    <w:rsid w:val="0004667E"/>
    <w:rsid w:val="0004752B"/>
    <w:rsid w:val="00047707"/>
    <w:rsid w:val="00050EE6"/>
    <w:rsid w:val="000511A6"/>
    <w:rsid w:val="0005125A"/>
    <w:rsid w:val="00051D7F"/>
    <w:rsid w:val="00051F4E"/>
    <w:rsid w:val="00052563"/>
    <w:rsid w:val="00052CDC"/>
    <w:rsid w:val="000533B6"/>
    <w:rsid w:val="000544B9"/>
    <w:rsid w:val="00056084"/>
    <w:rsid w:val="00056147"/>
    <w:rsid w:val="00061A41"/>
    <w:rsid w:val="00062093"/>
    <w:rsid w:val="00062D14"/>
    <w:rsid w:val="0006385A"/>
    <w:rsid w:val="00063996"/>
    <w:rsid w:val="00064124"/>
    <w:rsid w:val="00064A8D"/>
    <w:rsid w:val="00066129"/>
    <w:rsid w:val="00066962"/>
    <w:rsid w:val="0007083A"/>
    <w:rsid w:val="00071B0C"/>
    <w:rsid w:val="00071BE4"/>
    <w:rsid w:val="00073E53"/>
    <w:rsid w:val="000741AE"/>
    <w:rsid w:val="0007431E"/>
    <w:rsid w:val="000758A8"/>
    <w:rsid w:val="00076036"/>
    <w:rsid w:val="00082C7D"/>
    <w:rsid w:val="000830F2"/>
    <w:rsid w:val="00083BE4"/>
    <w:rsid w:val="000840D8"/>
    <w:rsid w:val="000842B7"/>
    <w:rsid w:val="00085FB8"/>
    <w:rsid w:val="0008600D"/>
    <w:rsid w:val="00086978"/>
    <w:rsid w:val="000877E4"/>
    <w:rsid w:val="00090D10"/>
    <w:rsid w:val="000925FA"/>
    <w:rsid w:val="0009281C"/>
    <w:rsid w:val="00093BCA"/>
    <w:rsid w:val="00093F89"/>
    <w:rsid w:val="00094CFD"/>
    <w:rsid w:val="00096C3D"/>
    <w:rsid w:val="0009704C"/>
    <w:rsid w:val="00097223"/>
    <w:rsid w:val="0009790F"/>
    <w:rsid w:val="000A0849"/>
    <w:rsid w:val="000A1298"/>
    <w:rsid w:val="000A308F"/>
    <w:rsid w:val="000A3D1A"/>
    <w:rsid w:val="000A3FAC"/>
    <w:rsid w:val="000A5038"/>
    <w:rsid w:val="000A5E56"/>
    <w:rsid w:val="000A7B28"/>
    <w:rsid w:val="000B01D8"/>
    <w:rsid w:val="000B105E"/>
    <w:rsid w:val="000B1BB7"/>
    <w:rsid w:val="000B2775"/>
    <w:rsid w:val="000B333D"/>
    <w:rsid w:val="000B4AE4"/>
    <w:rsid w:val="000B57C6"/>
    <w:rsid w:val="000B6948"/>
    <w:rsid w:val="000B6CC0"/>
    <w:rsid w:val="000C0966"/>
    <w:rsid w:val="000C1657"/>
    <w:rsid w:val="000C31BB"/>
    <w:rsid w:val="000C4640"/>
    <w:rsid w:val="000C5898"/>
    <w:rsid w:val="000C643A"/>
    <w:rsid w:val="000C76EE"/>
    <w:rsid w:val="000C7989"/>
    <w:rsid w:val="000D06B8"/>
    <w:rsid w:val="000D08C1"/>
    <w:rsid w:val="000D0DA4"/>
    <w:rsid w:val="000D1491"/>
    <w:rsid w:val="000D1EB6"/>
    <w:rsid w:val="000D2FA3"/>
    <w:rsid w:val="000D5158"/>
    <w:rsid w:val="000D5930"/>
    <w:rsid w:val="000D663E"/>
    <w:rsid w:val="000D754E"/>
    <w:rsid w:val="000E041A"/>
    <w:rsid w:val="000E0AE7"/>
    <w:rsid w:val="000E17BE"/>
    <w:rsid w:val="000E1AEF"/>
    <w:rsid w:val="000E2438"/>
    <w:rsid w:val="000E2AAE"/>
    <w:rsid w:val="000E3856"/>
    <w:rsid w:val="000E3B53"/>
    <w:rsid w:val="000E3BB1"/>
    <w:rsid w:val="000E4FCD"/>
    <w:rsid w:val="000E6B2F"/>
    <w:rsid w:val="000E7001"/>
    <w:rsid w:val="000E7DD0"/>
    <w:rsid w:val="000F03E8"/>
    <w:rsid w:val="000F072F"/>
    <w:rsid w:val="000F11D1"/>
    <w:rsid w:val="000F24B2"/>
    <w:rsid w:val="000F26FA"/>
    <w:rsid w:val="000F2CE9"/>
    <w:rsid w:val="000F3DD9"/>
    <w:rsid w:val="000F43C6"/>
    <w:rsid w:val="000F464B"/>
    <w:rsid w:val="000F4AC4"/>
    <w:rsid w:val="000F506D"/>
    <w:rsid w:val="000F5170"/>
    <w:rsid w:val="000F5B2B"/>
    <w:rsid w:val="000F7871"/>
    <w:rsid w:val="000F7D6F"/>
    <w:rsid w:val="000F7F48"/>
    <w:rsid w:val="001011C1"/>
    <w:rsid w:val="00102BD8"/>
    <w:rsid w:val="001031AE"/>
    <w:rsid w:val="00104CA8"/>
    <w:rsid w:val="001066BF"/>
    <w:rsid w:val="0010731F"/>
    <w:rsid w:val="001078D4"/>
    <w:rsid w:val="0011027F"/>
    <w:rsid w:val="00111A22"/>
    <w:rsid w:val="0011241F"/>
    <w:rsid w:val="00113275"/>
    <w:rsid w:val="00114C8C"/>
    <w:rsid w:val="00114DA2"/>
    <w:rsid w:val="00115E34"/>
    <w:rsid w:val="001165F0"/>
    <w:rsid w:val="00117AD4"/>
    <w:rsid w:val="00117D49"/>
    <w:rsid w:val="00120321"/>
    <w:rsid w:val="00120527"/>
    <w:rsid w:val="00120940"/>
    <w:rsid w:val="001210E2"/>
    <w:rsid w:val="001237A0"/>
    <w:rsid w:val="001239B1"/>
    <w:rsid w:val="00124562"/>
    <w:rsid w:val="001245AC"/>
    <w:rsid w:val="00125685"/>
    <w:rsid w:val="00125C55"/>
    <w:rsid w:val="00130E05"/>
    <w:rsid w:val="001328BB"/>
    <w:rsid w:val="00134172"/>
    <w:rsid w:val="0013478B"/>
    <w:rsid w:val="00135E56"/>
    <w:rsid w:val="0013684B"/>
    <w:rsid w:val="00136DED"/>
    <w:rsid w:val="001404A3"/>
    <w:rsid w:val="0014138B"/>
    <w:rsid w:val="00141DE9"/>
    <w:rsid w:val="00142CBD"/>
    <w:rsid w:val="00144313"/>
    <w:rsid w:val="001458F1"/>
    <w:rsid w:val="00145B50"/>
    <w:rsid w:val="00145D31"/>
    <w:rsid w:val="00146080"/>
    <w:rsid w:val="001479AC"/>
    <w:rsid w:val="00147CCA"/>
    <w:rsid w:val="001500CE"/>
    <w:rsid w:val="0015021A"/>
    <w:rsid w:val="001519CA"/>
    <w:rsid w:val="00151E0B"/>
    <w:rsid w:val="001521C0"/>
    <w:rsid w:val="001531C3"/>
    <w:rsid w:val="00154A55"/>
    <w:rsid w:val="00156877"/>
    <w:rsid w:val="0015748C"/>
    <w:rsid w:val="00157510"/>
    <w:rsid w:val="00160135"/>
    <w:rsid w:val="00160729"/>
    <w:rsid w:val="00161773"/>
    <w:rsid w:val="001631DC"/>
    <w:rsid w:val="00163203"/>
    <w:rsid w:val="00164260"/>
    <w:rsid w:val="00164A0E"/>
    <w:rsid w:val="00165132"/>
    <w:rsid w:val="00166B0F"/>
    <w:rsid w:val="00167730"/>
    <w:rsid w:val="00167AB5"/>
    <w:rsid w:val="00170893"/>
    <w:rsid w:val="001717EE"/>
    <w:rsid w:val="00171FE8"/>
    <w:rsid w:val="00173A3E"/>
    <w:rsid w:val="00174262"/>
    <w:rsid w:val="0017432E"/>
    <w:rsid w:val="001746AE"/>
    <w:rsid w:val="00174F29"/>
    <w:rsid w:val="00175118"/>
    <w:rsid w:val="001758FD"/>
    <w:rsid w:val="0017693F"/>
    <w:rsid w:val="0018310A"/>
    <w:rsid w:val="00183907"/>
    <w:rsid w:val="001857F4"/>
    <w:rsid w:val="0018599D"/>
    <w:rsid w:val="00187872"/>
    <w:rsid w:val="0019084B"/>
    <w:rsid w:val="0019098A"/>
    <w:rsid w:val="00191815"/>
    <w:rsid w:val="0019372A"/>
    <w:rsid w:val="00193FA9"/>
    <w:rsid w:val="0019423F"/>
    <w:rsid w:val="00194E98"/>
    <w:rsid w:val="00195656"/>
    <w:rsid w:val="00197B36"/>
    <w:rsid w:val="001A11A8"/>
    <w:rsid w:val="001A1CE0"/>
    <w:rsid w:val="001A2400"/>
    <w:rsid w:val="001A33FE"/>
    <w:rsid w:val="001A4366"/>
    <w:rsid w:val="001A530B"/>
    <w:rsid w:val="001A5E3E"/>
    <w:rsid w:val="001B00A3"/>
    <w:rsid w:val="001B0411"/>
    <w:rsid w:val="001B08B0"/>
    <w:rsid w:val="001B12F2"/>
    <w:rsid w:val="001B2311"/>
    <w:rsid w:val="001B2648"/>
    <w:rsid w:val="001B3FB9"/>
    <w:rsid w:val="001B76A7"/>
    <w:rsid w:val="001B790C"/>
    <w:rsid w:val="001B7C8B"/>
    <w:rsid w:val="001C0257"/>
    <w:rsid w:val="001C0E87"/>
    <w:rsid w:val="001C22DB"/>
    <w:rsid w:val="001C2579"/>
    <w:rsid w:val="001C27D8"/>
    <w:rsid w:val="001C3BF5"/>
    <w:rsid w:val="001C4B23"/>
    <w:rsid w:val="001C5009"/>
    <w:rsid w:val="001C6018"/>
    <w:rsid w:val="001C65AB"/>
    <w:rsid w:val="001C777F"/>
    <w:rsid w:val="001C7855"/>
    <w:rsid w:val="001C7FED"/>
    <w:rsid w:val="001D008A"/>
    <w:rsid w:val="001D07FB"/>
    <w:rsid w:val="001D217E"/>
    <w:rsid w:val="001D2642"/>
    <w:rsid w:val="001D3A2C"/>
    <w:rsid w:val="001D5B96"/>
    <w:rsid w:val="001D7644"/>
    <w:rsid w:val="001E05FD"/>
    <w:rsid w:val="001E0F97"/>
    <w:rsid w:val="001E21FF"/>
    <w:rsid w:val="001E2A6B"/>
    <w:rsid w:val="001E369E"/>
    <w:rsid w:val="001E62B9"/>
    <w:rsid w:val="001E6786"/>
    <w:rsid w:val="001E6F3A"/>
    <w:rsid w:val="001F02B0"/>
    <w:rsid w:val="001F0890"/>
    <w:rsid w:val="001F3EBE"/>
    <w:rsid w:val="001F4D0D"/>
    <w:rsid w:val="001F56A0"/>
    <w:rsid w:val="001F6DBB"/>
    <w:rsid w:val="002011CE"/>
    <w:rsid w:val="00201C00"/>
    <w:rsid w:val="00205C92"/>
    <w:rsid w:val="00206778"/>
    <w:rsid w:val="002075FB"/>
    <w:rsid w:val="002116B7"/>
    <w:rsid w:val="0021284B"/>
    <w:rsid w:val="00214D8B"/>
    <w:rsid w:val="00216990"/>
    <w:rsid w:val="00216CE6"/>
    <w:rsid w:val="00216E10"/>
    <w:rsid w:val="0021778A"/>
    <w:rsid w:val="00221134"/>
    <w:rsid w:val="00221E4C"/>
    <w:rsid w:val="00224C8F"/>
    <w:rsid w:val="00226109"/>
    <w:rsid w:val="002270F7"/>
    <w:rsid w:val="00227ACE"/>
    <w:rsid w:val="0023031D"/>
    <w:rsid w:val="00230D3D"/>
    <w:rsid w:val="002317BA"/>
    <w:rsid w:val="0023198E"/>
    <w:rsid w:val="00232203"/>
    <w:rsid w:val="002360DC"/>
    <w:rsid w:val="0023635B"/>
    <w:rsid w:val="00237B87"/>
    <w:rsid w:val="002401FC"/>
    <w:rsid w:val="0024076A"/>
    <w:rsid w:val="0024100E"/>
    <w:rsid w:val="00241B43"/>
    <w:rsid w:val="00242056"/>
    <w:rsid w:val="00242867"/>
    <w:rsid w:val="00242E18"/>
    <w:rsid w:val="00242FA3"/>
    <w:rsid w:val="00244776"/>
    <w:rsid w:val="002463B4"/>
    <w:rsid w:val="002465FB"/>
    <w:rsid w:val="002477D3"/>
    <w:rsid w:val="00251072"/>
    <w:rsid w:val="002526DA"/>
    <w:rsid w:val="00252BAC"/>
    <w:rsid w:val="00255106"/>
    <w:rsid w:val="0025559D"/>
    <w:rsid w:val="00256304"/>
    <w:rsid w:val="002576D0"/>
    <w:rsid w:val="00257DD2"/>
    <w:rsid w:val="002656E7"/>
    <w:rsid w:val="00265B3B"/>
    <w:rsid w:val="0026661C"/>
    <w:rsid w:val="00270FD5"/>
    <w:rsid w:val="00271182"/>
    <w:rsid w:val="002719BB"/>
    <w:rsid w:val="00272645"/>
    <w:rsid w:val="00274240"/>
    <w:rsid w:val="00274330"/>
    <w:rsid w:val="00274473"/>
    <w:rsid w:val="00277278"/>
    <w:rsid w:val="002803E1"/>
    <w:rsid w:val="00280ADA"/>
    <w:rsid w:val="0028325E"/>
    <w:rsid w:val="00283431"/>
    <w:rsid w:val="002842A9"/>
    <w:rsid w:val="0028493C"/>
    <w:rsid w:val="00284EEF"/>
    <w:rsid w:val="002850C2"/>
    <w:rsid w:val="00285431"/>
    <w:rsid w:val="00286117"/>
    <w:rsid w:val="0028689C"/>
    <w:rsid w:val="002874D2"/>
    <w:rsid w:val="0029097F"/>
    <w:rsid w:val="002925ED"/>
    <w:rsid w:val="00293538"/>
    <w:rsid w:val="0029381A"/>
    <w:rsid w:val="002953F2"/>
    <w:rsid w:val="00297ADA"/>
    <w:rsid w:val="00297B87"/>
    <w:rsid w:val="00297CF7"/>
    <w:rsid w:val="002A0094"/>
    <w:rsid w:val="002A06CF"/>
    <w:rsid w:val="002A0B02"/>
    <w:rsid w:val="002A1768"/>
    <w:rsid w:val="002A2086"/>
    <w:rsid w:val="002A38AB"/>
    <w:rsid w:val="002A469A"/>
    <w:rsid w:val="002A49AC"/>
    <w:rsid w:val="002A50AB"/>
    <w:rsid w:val="002A5605"/>
    <w:rsid w:val="002A574B"/>
    <w:rsid w:val="002A59AC"/>
    <w:rsid w:val="002A7518"/>
    <w:rsid w:val="002B01D0"/>
    <w:rsid w:val="002B260E"/>
    <w:rsid w:val="002B2BA7"/>
    <w:rsid w:val="002B329C"/>
    <w:rsid w:val="002B3D5C"/>
    <w:rsid w:val="002B45F7"/>
    <w:rsid w:val="002B6045"/>
    <w:rsid w:val="002B6500"/>
    <w:rsid w:val="002B6948"/>
    <w:rsid w:val="002B75A6"/>
    <w:rsid w:val="002B7701"/>
    <w:rsid w:val="002C0758"/>
    <w:rsid w:val="002C13DD"/>
    <w:rsid w:val="002C5E6E"/>
    <w:rsid w:val="002C6B38"/>
    <w:rsid w:val="002C7067"/>
    <w:rsid w:val="002C7874"/>
    <w:rsid w:val="002D07D6"/>
    <w:rsid w:val="002D11A0"/>
    <w:rsid w:val="002D1B16"/>
    <w:rsid w:val="002D21A2"/>
    <w:rsid w:val="002D2316"/>
    <w:rsid w:val="002D2D15"/>
    <w:rsid w:val="002D38CB"/>
    <w:rsid w:val="002D3C51"/>
    <w:rsid w:val="002D4332"/>
    <w:rsid w:val="002D4620"/>
    <w:rsid w:val="002D4B26"/>
    <w:rsid w:val="002D5659"/>
    <w:rsid w:val="002D5BA0"/>
    <w:rsid w:val="002E040D"/>
    <w:rsid w:val="002E2E8D"/>
    <w:rsid w:val="002E38EA"/>
    <w:rsid w:val="002E4220"/>
    <w:rsid w:val="002F0103"/>
    <w:rsid w:val="002F0ADF"/>
    <w:rsid w:val="002F21B6"/>
    <w:rsid w:val="002F7026"/>
    <w:rsid w:val="002F76BA"/>
    <w:rsid w:val="002F79B5"/>
    <w:rsid w:val="00300941"/>
    <w:rsid w:val="00303193"/>
    <w:rsid w:val="003035B9"/>
    <w:rsid w:val="0030367C"/>
    <w:rsid w:val="00303E2C"/>
    <w:rsid w:val="00303F6F"/>
    <w:rsid w:val="0030422B"/>
    <w:rsid w:val="003058F0"/>
    <w:rsid w:val="003060A0"/>
    <w:rsid w:val="0030615C"/>
    <w:rsid w:val="00307D7A"/>
    <w:rsid w:val="00311187"/>
    <w:rsid w:val="00311571"/>
    <w:rsid w:val="00311F2A"/>
    <w:rsid w:val="00311F59"/>
    <w:rsid w:val="0031288D"/>
    <w:rsid w:val="003149C2"/>
    <w:rsid w:val="0031708B"/>
    <w:rsid w:val="00317C94"/>
    <w:rsid w:val="00320726"/>
    <w:rsid w:val="00320769"/>
    <w:rsid w:val="0032086C"/>
    <w:rsid w:val="00321ABE"/>
    <w:rsid w:val="00321E8E"/>
    <w:rsid w:val="003234BE"/>
    <w:rsid w:val="0032350B"/>
    <w:rsid w:val="00325705"/>
    <w:rsid w:val="0032604D"/>
    <w:rsid w:val="0032628A"/>
    <w:rsid w:val="00327B0E"/>
    <w:rsid w:val="00330C24"/>
    <w:rsid w:val="003318C5"/>
    <w:rsid w:val="0033219F"/>
    <w:rsid w:val="003321EB"/>
    <w:rsid w:val="00333299"/>
    <w:rsid w:val="003335CA"/>
    <w:rsid w:val="00334363"/>
    <w:rsid w:val="0033571B"/>
    <w:rsid w:val="00336024"/>
    <w:rsid w:val="00336967"/>
    <w:rsid w:val="00337ED9"/>
    <w:rsid w:val="00340C8E"/>
    <w:rsid w:val="00343F64"/>
    <w:rsid w:val="00344A8A"/>
    <w:rsid w:val="00345848"/>
    <w:rsid w:val="003461CB"/>
    <w:rsid w:val="003470DB"/>
    <w:rsid w:val="0034731F"/>
    <w:rsid w:val="003475D6"/>
    <w:rsid w:val="00347C4F"/>
    <w:rsid w:val="003529F5"/>
    <w:rsid w:val="0035341B"/>
    <w:rsid w:val="00353F0B"/>
    <w:rsid w:val="003550AC"/>
    <w:rsid w:val="00355361"/>
    <w:rsid w:val="00355D2B"/>
    <w:rsid w:val="00357F2F"/>
    <w:rsid w:val="003600E2"/>
    <w:rsid w:val="0036490D"/>
    <w:rsid w:val="00365484"/>
    <w:rsid w:val="00365D03"/>
    <w:rsid w:val="0036630D"/>
    <w:rsid w:val="003666F7"/>
    <w:rsid w:val="00367839"/>
    <w:rsid w:val="0037145F"/>
    <w:rsid w:val="00371719"/>
    <w:rsid w:val="00372643"/>
    <w:rsid w:val="00372EB5"/>
    <w:rsid w:val="00373F8A"/>
    <w:rsid w:val="00374324"/>
    <w:rsid w:val="003822E5"/>
    <w:rsid w:val="00382DAC"/>
    <w:rsid w:val="00383E67"/>
    <w:rsid w:val="00384115"/>
    <w:rsid w:val="003849F0"/>
    <w:rsid w:val="00385503"/>
    <w:rsid w:val="00385BBD"/>
    <w:rsid w:val="00386617"/>
    <w:rsid w:val="00386B5A"/>
    <w:rsid w:val="0039415A"/>
    <w:rsid w:val="003945C7"/>
    <w:rsid w:val="00396BFC"/>
    <w:rsid w:val="00397F18"/>
    <w:rsid w:val="003A0E21"/>
    <w:rsid w:val="003A2DFB"/>
    <w:rsid w:val="003A57A0"/>
    <w:rsid w:val="003A71D6"/>
    <w:rsid w:val="003A7F86"/>
    <w:rsid w:val="003B104E"/>
    <w:rsid w:val="003B1651"/>
    <w:rsid w:val="003B283E"/>
    <w:rsid w:val="003B2FCF"/>
    <w:rsid w:val="003B3B6E"/>
    <w:rsid w:val="003B4E90"/>
    <w:rsid w:val="003B614E"/>
    <w:rsid w:val="003B6186"/>
    <w:rsid w:val="003B643C"/>
    <w:rsid w:val="003B756C"/>
    <w:rsid w:val="003B75CF"/>
    <w:rsid w:val="003B7D5E"/>
    <w:rsid w:val="003C004F"/>
    <w:rsid w:val="003C07F0"/>
    <w:rsid w:val="003C0C8A"/>
    <w:rsid w:val="003C1EAA"/>
    <w:rsid w:val="003C32F7"/>
    <w:rsid w:val="003C356F"/>
    <w:rsid w:val="003C417F"/>
    <w:rsid w:val="003C5013"/>
    <w:rsid w:val="003C5A92"/>
    <w:rsid w:val="003C619E"/>
    <w:rsid w:val="003C76CE"/>
    <w:rsid w:val="003C7834"/>
    <w:rsid w:val="003D1092"/>
    <w:rsid w:val="003D130F"/>
    <w:rsid w:val="003D1526"/>
    <w:rsid w:val="003D1622"/>
    <w:rsid w:val="003D1777"/>
    <w:rsid w:val="003D2BD7"/>
    <w:rsid w:val="003D47F4"/>
    <w:rsid w:val="003D5BED"/>
    <w:rsid w:val="003D71E1"/>
    <w:rsid w:val="003E0F9E"/>
    <w:rsid w:val="003E2D6B"/>
    <w:rsid w:val="003E3972"/>
    <w:rsid w:val="003E4EAC"/>
    <w:rsid w:val="003E565C"/>
    <w:rsid w:val="003E625E"/>
    <w:rsid w:val="003E73F7"/>
    <w:rsid w:val="003F0E4E"/>
    <w:rsid w:val="003F1689"/>
    <w:rsid w:val="003F1CF9"/>
    <w:rsid w:val="003F4F82"/>
    <w:rsid w:val="003F68F9"/>
    <w:rsid w:val="0040151E"/>
    <w:rsid w:val="0040275B"/>
    <w:rsid w:val="00403C22"/>
    <w:rsid w:val="004045F2"/>
    <w:rsid w:val="004054DB"/>
    <w:rsid w:val="004102E4"/>
    <w:rsid w:val="004104F5"/>
    <w:rsid w:val="00410838"/>
    <w:rsid w:val="00410DFD"/>
    <w:rsid w:val="0041131E"/>
    <w:rsid w:val="00411D9A"/>
    <w:rsid w:val="00412031"/>
    <w:rsid w:val="00414249"/>
    <w:rsid w:val="00415569"/>
    <w:rsid w:val="00415C5B"/>
    <w:rsid w:val="00415DD2"/>
    <w:rsid w:val="00416B05"/>
    <w:rsid w:val="0041723B"/>
    <w:rsid w:val="004175FF"/>
    <w:rsid w:val="0042082D"/>
    <w:rsid w:val="00423819"/>
    <w:rsid w:val="004243A6"/>
    <w:rsid w:val="004252E1"/>
    <w:rsid w:val="004271EB"/>
    <w:rsid w:val="00430B1E"/>
    <w:rsid w:val="00431F4F"/>
    <w:rsid w:val="004320B2"/>
    <w:rsid w:val="004325A4"/>
    <w:rsid w:val="004334C4"/>
    <w:rsid w:val="00433BBE"/>
    <w:rsid w:val="00434240"/>
    <w:rsid w:val="00435891"/>
    <w:rsid w:val="00436394"/>
    <w:rsid w:val="00440AC3"/>
    <w:rsid w:val="00442977"/>
    <w:rsid w:val="00443BBA"/>
    <w:rsid w:val="0044455B"/>
    <w:rsid w:val="00444BE8"/>
    <w:rsid w:val="004452B1"/>
    <w:rsid w:val="004452DC"/>
    <w:rsid w:val="00446E07"/>
    <w:rsid w:val="00447073"/>
    <w:rsid w:val="00447A33"/>
    <w:rsid w:val="00451C7C"/>
    <w:rsid w:val="00452753"/>
    <w:rsid w:val="0045282F"/>
    <w:rsid w:val="00452C95"/>
    <w:rsid w:val="00452D34"/>
    <w:rsid w:val="00452ED7"/>
    <w:rsid w:val="00453D25"/>
    <w:rsid w:val="004544B2"/>
    <w:rsid w:val="0045494A"/>
    <w:rsid w:val="004572F4"/>
    <w:rsid w:val="004605A6"/>
    <w:rsid w:val="00460663"/>
    <w:rsid w:val="004609A3"/>
    <w:rsid w:val="0046141B"/>
    <w:rsid w:val="00461B64"/>
    <w:rsid w:val="004623DA"/>
    <w:rsid w:val="004627B9"/>
    <w:rsid w:val="00462D34"/>
    <w:rsid w:val="00464359"/>
    <w:rsid w:val="00464C9C"/>
    <w:rsid w:val="00467194"/>
    <w:rsid w:val="004676F2"/>
    <w:rsid w:val="00467FEE"/>
    <w:rsid w:val="00474C7B"/>
    <w:rsid w:val="00474F1D"/>
    <w:rsid w:val="00477E82"/>
    <w:rsid w:val="004815D4"/>
    <w:rsid w:val="00481C52"/>
    <w:rsid w:val="00481D37"/>
    <w:rsid w:val="004826B7"/>
    <w:rsid w:val="00483D89"/>
    <w:rsid w:val="004858CC"/>
    <w:rsid w:val="00486FED"/>
    <w:rsid w:val="004870CF"/>
    <w:rsid w:val="0048719B"/>
    <w:rsid w:val="0048793D"/>
    <w:rsid w:val="00490F0F"/>
    <w:rsid w:val="00491780"/>
    <w:rsid w:val="00493A9C"/>
    <w:rsid w:val="004949FD"/>
    <w:rsid w:val="00495910"/>
    <w:rsid w:val="004963CB"/>
    <w:rsid w:val="00496847"/>
    <w:rsid w:val="00496E86"/>
    <w:rsid w:val="00497F25"/>
    <w:rsid w:val="004A0A32"/>
    <w:rsid w:val="004A1AC5"/>
    <w:rsid w:val="004A3214"/>
    <w:rsid w:val="004A3EC0"/>
    <w:rsid w:val="004A4552"/>
    <w:rsid w:val="004A5BE7"/>
    <w:rsid w:val="004A6EB3"/>
    <w:rsid w:val="004A755E"/>
    <w:rsid w:val="004B0648"/>
    <w:rsid w:val="004B17B8"/>
    <w:rsid w:val="004B19F0"/>
    <w:rsid w:val="004B309D"/>
    <w:rsid w:val="004B3355"/>
    <w:rsid w:val="004B429A"/>
    <w:rsid w:val="004B4A26"/>
    <w:rsid w:val="004B5231"/>
    <w:rsid w:val="004B5A6A"/>
    <w:rsid w:val="004B696B"/>
    <w:rsid w:val="004B69E2"/>
    <w:rsid w:val="004C0E9C"/>
    <w:rsid w:val="004C1823"/>
    <w:rsid w:val="004C487F"/>
    <w:rsid w:val="004C4C5A"/>
    <w:rsid w:val="004C5B97"/>
    <w:rsid w:val="004C5C03"/>
    <w:rsid w:val="004C6445"/>
    <w:rsid w:val="004C7C0F"/>
    <w:rsid w:val="004C7E64"/>
    <w:rsid w:val="004D0906"/>
    <w:rsid w:val="004D0CE3"/>
    <w:rsid w:val="004D1527"/>
    <w:rsid w:val="004D275B"/>
    <w:rsid w:val="004D37CB"/>
    <w:rsid w:val="004D4921"/>
    <w:rsid w:val="004D4D67"/>
    <w:rsid w:val="004D557A"/>
    <w:rsid w:val="004D694C"/>
    <w:rsid w:val="004D7D32"/>
    <w:rsid w:val="004E03B8"/>
    <w:rsid w:val="004E1AA6"/>
    <w:rsid w:val="004E1CF0"/>
    <w:rsid w:val="004E3D95"/>
    <w:rsid w:val="004E4B2C"/>
    <w:rsid w:val="004E5350"/>
    <w:rsid w:val="004E7317"/>
    <w:rsid w:val="004F0A0E"/>
    <w:rsid w:val="004F1177"/>
    <w:rsid w:val="004F143B"/>
    <w:rsid w:val="004F1584"/>
    <w:rsid w:val="004F1B3C"/>
    <w:rsid w:val="004F1C93"/>
    <w:rsid w:val="004F23E5"/>
    <w:rsid w:val="004F2929"/>
    <w:rsid w:val="004F2D67"/>
    <w:rsid w:val="004F4F3D"/>
    <w:rsid w:val="004F727C"/>
    <w:rsid w:val="0050088D"/>
    <w:rsid w:val="005010D9"/>
    <w:rsid w:val="005013F7"/>
    <w:rsid w:val="00501D5A"/>
    <w:rsid w:val="00501F2E"/>
    <w:rsid w:val="00503850"/>
    <w:rsid w:val="00504B4E"/>
    <w:rsid w:val="00504D61"/>
    <w:rsid w:val="00505D52"/>
    <w:rsid w:val="005076F2"/>
    <w:rsid w:val="00510888"/>
    <w:rsid w:val="0051090E"/>
    <w:rsid w:val="00510E62"/>
    <w:rsid w:val="005112BC"/>
    <w:rsid w:val="0051210E"/>
    <w:rsid w:val="0051218E"/>
    <w:rsid w:val="00512679"/>
    <w:rsid w:val="00512CFC"/>
    <w:rsid w:val="00513C12"/>
    <w:rsid w:val="00514D0C"/>
    <w:rsid w:val="00515DD9"/>
    <w:rsid w:val="00515DED"/>
    <w:rsid w:val="00520827"/>
    <w:rsid w:val="005209C0"/>
    <w:rsid w:val="00521915"/>
    <w:rsid w:val="005222C1"/>
    <w:rsid w:val="00522EEE"/>
    <w:rsid w:val="005237CB"/>
    <w:rsid w:val="00524D62"/>
    <w:rsid w:val="005251A2"/>
    <w:rsid w:val="0052641D"/>
    <w:rsid w:val="00527718"/>
    <w:rsid w:val="005278FB"/>
    <w:rsid w:val="00527922"/>
    <w:rsid w:val="00527BF7"/>
    <w:rsid w:val="00530298"/>
    <w:rsid w:val="0053085E"/>
    <w:rsid w:val="00530C77"/>
    <w:rsid w:val="005310EC"/>
    <w:rsid w:val="00533121"/>
    <w:rsid w:val="00533F70"/>
    <w:rsid w:val="0053454A"/>
    <w:rsid w:val="005355CB"/>
    <w:rsid w:val="005361B9"/>
    <w:rsid w:val="00536337"/>
    <w:rsid w:val="00536850"/>
    <w:rsid w:val="0053769C"/>
    <w:rsid w:val="00541B7A"/>
    <w:rsid w:val="00542B65"/>
    <w:rsid w:val="0054323B"/>
    <w:rsid w:val="00544234"/>
    <w:rsid w:val="00547281"/>
    <w:rsid w:val="0054791A"/>
    <w:rsid w:val="00550254"/>
    <w:rsid w:val="005510C8"/>
    <w:rsid w:val="0055135D"/>
    <w:rsid w:val="005514E5"/>
    <w:rsid w:val="00552DD4"/>
    <w:rsid w:val="00552E5A"/>
    <w:rsid w:val="00552F9B"/>
    <w:rsid w:val="00553778"/>
    <w:rsid w:val="00553BDD"/>
    <w:rsid w:val="005549AD"/>
    <w:rsid w:val="00554BBC"/>
    <w:rsid w:val="00554C4B"/>
    <w:rsid w:val="005559C5"/>
    <w:rsid w:val="00556025"/>
    <w:rsid w:val="00556A7F"/>
    <w:rsid w:val="00556F1C"/>
    <w:rsid w:val="0055768D"/>
    <w:rsid w:val="0056006B"/>
    <w:rsid w:val="0056098F"/>
    <w:rsid w:val="0056117F"/>
    <w:rsid w:val="00561BFD"/>
    <w:rsid w:val="005629C8"/>
    <w:rsid w:val="0056465C"/>
    <w:rsid w:val="00566614"/>
    <w:rsid w:val="005669D2"/>
    <w:rsid w:val="00571662"/>
    <w:rsid w:val="005721C0"/>
    <w:rsid w:val="00572B39"/>
    <w:rsid w:val="00572BC5"/>
    <w:rsid w:val="00573BA3"/>
    <w:rsid w:val="0057430B"/>
    <w:rsid w:val="00574CD8"/>
    <w:rsid w:val="00575ECA"/>
    <w:rsid w:val="005823AE"/>
    <w:rsid w:val="00583B58"/>
    <w:rsid w:val="00584ED0"/>
    <w:rsid w:val="00585239"/>
    <w:rsid w:val="00586F01"/>
    <w:rsid w:val="00587CE2"/>
    <w:rsid w:val="00587DEB"/>
    <w:rsid w:val="0059061D"/>
    <w:rsid w:val="00593074"/>
    <w:rsid w:val="0059357D"/>
    <w:rsid w:val="00597E07"/>
    <w:rsid w:val="00597EA0"/>
    <w:rsid w:val="00597F06"/>
    <w:rsid w:val="005A1F3D"/>
    <w:rsid w:val="005A2FA8"/>
    <w:rsid w:val="005A302F"/>
    <w:rsid w:val="005A7042"/>
    <w:rsid w:val="005A72D5"/>
    <w:rsid w:val="005A7BBA"/>
    <w:rsid w:val="005B0DEC"/>
    <w:rsid w:val="005B25BB"/>
    <w:rsid w:val="005B26EB"/>
    <w:rsid w:val="005B3631"/>
    <w:rsid w:val="005B4E15"/>
    <w:rsid w:val="005B5911"/>
    <w:rsid w:val="005B5A35"/>
    <w:rsid w:val="005B5C9E"/>
    <w:rsid w:val="005B6CEC"/>
    <w:rsid w:val="005C0C5D"/>
    <w:rsid w:val="005C2402"/>
    <w:rsid w:val="005C2BF4"/>
    <w:rsid w:val="005C347F"/>
    <w:rsid w:val="005C3A7B"/>
    <w:rsid w:val="005C5235"/>
    <w:rsid w:val="005C66BB"/>
    <w:rsid w:val="005C7925"/>
    <w:rsid w:val="005C7DE8"/>
    <w:rsid w:val="005D0D10"/>
    <w:rsid w:val="005D185E"/>
    <w:rsid w:val="005D19FC"/>
    <w:rsid w:val="005D20F0"/>
    <w:rsid w:val="005D218C"/>
    <w:rsid w:val="005D25C7"/>
    <w:rsid w:val="005D429B"/>
    <w:rsid w:val="005D446F"/>
    <w:rsid w:val="005D4CA3"/>
    <w:rsid w:val="005D519D"/>
    <w:rsid w:val="005D58E3"/>
    <w:rsid w:val="005D7037"/>
    <w:rsid w:val="005D7AB1"/>
    <w:rsid w:val="005E038F"/>
    <w:rsid w:val="005E15CA"/>
    <w:rsid w:val="005E16C4"/>
    <w:rsid w:val="005E1E15"/>
    <w:rsid w:val="005E2368"/>
    <w:rsid w:val="005E4B5F"/>
    <w:rsid w:val="005E5715"/>
    <w:rsid w:val="005E582A"/>
    <w:rsid w:val="005E5F49"/>
    <w:rsid w:val="005E6A37"/>
    <w:rsid w:val="005E7740"/>
    <w:rsid w:val="005E7AA9"/>
    <w:rsid w:val="005F0F92"/>
    <w:rsid w:val="005F1830"/>
    <w:rsid w:val="005F1BCE"/>
    <w:rsid w:val="005F216A"/>
    <w:rsid w:val="005F3360"/>
    <w:rsid w:val="005F3FC6"/>
    <w:rsid w:val="005F48C0"/>
    <w:rsid w:val="005F5493"/>
    <w:rsid w:val="005F5F7A"/>
    <w:rsid w:val="005F6970"/>
    <w:rsid w:val="00600211"/>
    <w:rsid w:val="00600C27"/>
    <w:rsid w:val="0060164D"/>
    <w:rsid w:val="006038B7"/>
    <w:rsid w:val="00603C0A"/>
    <w:rsid w:val="006041A9"/>
    <w:rsid w:val="0060453A"/>
    <w:rsid w:val="0060614E"/>
    <w:rsid w:val="006075E0"/>
    <w:rsid w:val="006079A8"/>
    <w:rsid w:val="006117D6"/>
    <w:rsid w:val="00612116"/>
    <w:rsid w:val="00614B09"/>
    <w:rsid w:val="00615842"/>
    <w:rsid w:val="00615A99"/>
    <w:rsid w:val="00615BFE"/>
    <w:rsid w:val="00616C90"/>
    <w:rsid w:val="00620807"/>
    <w:rsid w:val="006220BE"/>
    <w:rsid w:val="00622A39"/>
    <w:rsid w:val="00626353"/>
    <w:rsid w:val="00626BA6"/>
    <w:rsid w:val="006272FF"/>
    <w:rsid w:val="00630510"/>
    <w:rsid w:val="006305DE"/>
    <w:rsid w:val="00630C98"/>
    <w:rsid w:val="006316FF"/>
    <w:rsid w:val="00631C1E"/>
    <w:rsid w:val="0063223E"/>
    <w:rsid w:val="00634391"/>
    <w:rsid w:val="006348AF"/>
    <w:rsid w:val="00636F3C"/>
    <w:rsid w:val="0063734A"/>
    <w:rsid w:val="00637D49"/>
    <w:rsid w:val="00640914"/>
    <w:rsid w:val="00640C25"/>
    <w:rsid w:val="006426CA"/>
    <w:rsid w:val="00644C91"/>
    <w:rsid w:val="006462F0"/>
    <w:rsid w:val="00647349"/>
    <w:rsid w:val="006500F8"/>
    <w:rsid w:val="006509DC"/>
    <w:rsid w:val="00650AFF"/>
    <w:rsid w:val="00650D0C"/>
    <w:rsid w:val="00651B7A"/>
    <w:rsid w:val="0065213B"/>
    <w:rsid w:val="00652452"/>
    <w:rsid w:val="00652A0E"/>
    <w:rsid w:val="0065338F"/>
    <w:rsid w:val="00653E78"/>
    <w:rsid w:val="0065485E"/>
    <w:rsid w:val="00654F51"/>
    <w:rsid w:val="00655A1D"/>
    <w:rsid w:val="0065618F"/>
    <w:rsid w:val="00656F67"/>
    <w:rsid w:val="00657E50"/>
    <w:rsid w:val="00660733"/>
    <w:rsid w:val="00662B40"/>
    <w:rsid w:val="00664C86"/>
    <w:rsid w:val="00666CEE"/>
    <w:rsid w:val="00667DB7"/>
    <w:rsid w:val="00667F1E"/>
    <w:rsid w:val="006719B8"/>
    <w:rsid w:val="0067213F"/>
    <w:rsid w:val="00675D62"/>
    <w:rsid w:val="006772CC"/>
    <w:rsid w:val="00680B93"/>
    <w:rsid w:val="006817A3"/>
    <w:rsid w:val="006821F4"/>
    <w:rsid w:val="00683B4B"/>
    <w:rsid w:val="0068523A"/>
    <w:rsid w:val="00685E8A"/>
    <w:rsid w:val="00686C7A"/>
    <w:rsid w:val="00687F50"/>
    <w:rsid w:val="006918FB"/>
    <w:rsid w:val="0069256C"/>
    <w:rsid w:val="00692F5D"/>
    <w:rsid w:val="006935E7"/>
    <w:rsid w:val="00693871"/>
    <w:rsid w:val="0069440D"/>
    <w:rsid w:val="006948BE"/>
    <w:rsid w:val="00694A69"/>
    <w:rsid w:val="00694AAE"/>
    <w:rsid w:val="00695518"/>
    <w:rsid w:val="006A06AC"/>
    <w:rsid w:val="006A2E69"/>
    <w:rsid w:val="006A5D8E"/>
    <w:rsid w:val="006A6645"/>
    <w:rsid w:val="006B0E53"/>
    <w:rsid w:val="006B12CB"/>
    <w:rsid w:val="006B1FB7"/>
    <w:rsid w:val="006B54A5"/>
    <w:rsid w:val="006B60D3"/>
    <w:rsid w:val="006B6C66"/>
    <w:rsid w:val="006B75BC"/>
    <w:rsid w:val="006C1B6F"/>
    <w:rsid w:val="006C2913"/>
    <w:rsid w:val="006C4A39"/>
    <w:rsid w:val="006C62CB"/>
    <w:rsid w:val="006C71E2"/>
    <w:rsid w:val="006D0601"/>
    <w:rsid w:val="006D0CC0"/>
    <w:rsid w:val="006D2197"/>
    <w:rsid w:val="006D44ED"/>
    <w:rsid w:val="006D53DA"/>
    <w:rsid w:val="006D5D24"/>
    <w:rsid w:val="006D5F12"/>
    <w:rsid w:val="006D62F3"/>
    <w:rsid w:val="006D6CB1"/>
    <w:rsid w:val="006D7B44"/>
    <w:rsid w:val="006E1879"/>
    <w:rsid w:val="006E1B69"/>
    <w:rsid w:val="006E246F"/>
    <w:rsid w:val="006E24FC"/>
    <w:rsid w:val="006E39A3"/>
    <w:rsid w:val="006E3E31"/>
    <w:rsid w:val="006E56E4"/>
    <w:rsid w:val="006E5A85"/>
    <w:rsid w:val="006E5B16"/>
    <w:rsid w:val="006E6508"/>
    <w:rsid w:val="006E6F14"/>
    <w:rsid w:val="006E6FBA"/>
    <w:rsid w:val="006F0BD1"/>
    <w:rsid w:val="006F126A"/>
    <w:rsid w:val="006F2262"/>
    <w:rsid w:val="006F2F99"/>
    <w:rsid w:val="006F3742"/>
    <w:rsid w:val="006F39CE"/>
    <w:rsid w:val="006F5421"/>
    <w:rsid w:val="006F5933"/>
    <w:rsid w:val="006F76E8"/>
    <w:rsid w:val="007009C2"/>
    <w:rsid w:val="0070153A"/>
    <w:rsid w:val="00701C12"/>
    <w:rsid w:val="00701F28"/>
    <w:rsid w:val="00701F3D"/>
    <w:rsid w:val="007045F7"/>
    <w:rsid w:val="00704F7F"/>
    <w:rsid w:val="00705CF4"/>
    <w:rsid w:val="00706C74"/>
    <w:rsid w:val="00707B79"/>
    <w:rsid w:val="00711337"/>
    <w:rsid w:val="0071201B"/>
    <w:rsid w:val="00712AA6"/>
    <w:rsid w:val="007155E8"/>
    <w:rsid w:val="007165AB"/>
    <w:rsid w:val="0072125E"/>
    <w:rsid w:val="00723977"/>
    <w:rsid w:val="00723EFE"/>
    <w:rsid w:val="00725EEE"/>
    <w:rsid w:val="00726428"/>
    <w:rsid w:val="00726EB8"/>
    <w:rsid w:val="00730FBE"/>
    <w:rsid w:val="00731D93"/>
    <w:rsid w:val="0073255B"/>
    <w:rsid w:val="007359E4"/>
    <w:rsid w:val="00735EF7"/>
    <w:rsid w:val="00741F08"/>
    <w:rsid w:val="0074236E"/>
    <w:rsid w:val="00742972"/>
    <w:rsid w:val="007504B0"/>
    <w:rsid w:val="00751FCA"/>
    <w:rsid w:val="00752C7F"/>
    <w:rsid w:val="00752CE0"/>
    <w:rsid w:val="00753AC3"/>
    <w:rsid w:val="00753B13"/>
    <w:rsid w:val="00753B94"/>
    <w:rsid w:val="007549CF"/>
    <w:rsid w:val="00754C39"/>
    <w:rsid w:val="00754F82"/>
    <w:rsid w:val="00755DF8"/>
    <w:rsid w:val="00760964"/>
    <w:rsid w:val="007627E9"/>
    <w:rsid w:val="0076297D"/>
    <w:rsid w:val="00762FA3"/>
    <w:rsid w:val="00764032"/>
    <w:rsid w:val="00764425"/>
    <w:rsid w:val="0076446B"/>
    <w:rsid w:val="00765307"/>
    <w:rsid w:val="00765575"/>
    <w:rsid w:val="007661F3"/>
    <w:rsid w:val="007711C9"/>
    <w:rsid w:val="00771D80"/>
    <w:rsid w:val="00774840"/>
    <w:rsid w:val="0078105A"/>
    <w:rsid w:val="00782DCC"/>
    <w:rsid w:val="0078308D"/>
    <w:rsid w:val="00784402"/>
    <w:rsid w:val="00785306"/>
    <w:rsid w:val="00786B52"/>
    <w:rsid w:val="00787EB3"/>
    <w:rsid w:val="00791AC8"/>
    <w:rsid w:val="00792E74"/>
    <w:rsid w:val="00794D2D"/>
    <w:rsid w:val="00796915"/>
    <w:rsid w:val="00796E27"/>
    <w:rsid w:val="007979AC"/>
    <w:rsid w:val="007A0139"/>
    <w:rsid w:val="007A0963"/>
    <w:rsid w:val="007A4198"/>
    <w:rsid w:val="007A5431"/>
    <w:rsid w:val="007A614B"/>
    <w:rsid w:val="007A692D"/>
    <w:rsid w:val="007A6EC1"/>
    <w:rsid w:val="007A7EC4"/>
    <w:rsid w:val="007A7FC8"/>
    <w:rsid w:val="007B36C8"/>
    <w:rsid w:val="007B5003"/>
    <w:rsid w:val="007B5370"/>
    <w:rsid w:val="007B5A8F"/>
    <w:rsid w:val="007B6BCD"/>
    <w:rsid w:val="007B6F02"/>
    <w:rsid w:val="007B6FB3"/>
    <w:rsid w:val="007B7EDC"/>
    <w:rsid w:val="007B7F2A"/>
    <w:rsid w:val="007C1C18"/>
    <w:rsid w:val="007C4E34"/>
    <w:rsid w:val="007C60B9"/>
    <w:rsid w:val="007C6495"/>
    <w:rsid w:val="007C6CC1"/>
    <w:rsid w:val="007C7A35"/>
    <w:rsid w:val="007D06E8"/>
    <w:rsid w:val="007D1C5D"/>
    <w:rsid w:val="007D3592"/>
    <w:rsid w:val="007D5E56"/>
    <w:rsid w:val="007D66FA"/>
    <w:rsid w:val="007D7687"/>
    <w:rsid w:val="007D7844"/>
    <w:rsid w:val="007E0BA5"/>
    <w:rsid w:val="007E1E09"/>
    <w:rsid w:val="007E2965"/>
    <w:rsid w:val="007E3B6B"/>
    <w:rsid w:val="007E417F"/>
    <w:rsid w:val="007E4262"/>
    <w:rsid w:val="007E57B1"/>
    <w:rsid w:val="007E712F"/>
    <w:rsid w:val="007F0F24"/>
    <w:rsid w:val="007F16F8"/>
    <w:rsid w:val="007F1F08"/>
    <w:rsid w:val="007F2BFD"/>
    <w:rsid w:val="007F369F"/>
    <w:rsid w:val="007F4ACB"/>
    <w:rsid w:val="007F5DC9"/>
    <w:rsid w:val="007F62EE"/>
    <w:rsid w:val="00800CAC"/>
    <w:rsid w:val="0080252E"/>
    <w:rsid w:val="008030E1"/>
    <w:rsid w:val="008040CC"/>
    <w:rsid w:val="00806A9F"/>
    <w:rsid w:val="008074B5"/>
    <w:rsid w:val="00807885"/>
    <w:rsid w:val="008102B0"/>
    <w:rsid w:val="00810F09"/>
    <w:rsid w:val="008112C9"/>
    <w:rsid w:val="00812ABC"/>
    <w:rsid w:val="00812CD4"/>
    <w:rsid w:val="008145FC"/>
    <w:rsid w:val="00816078"/>
    <w:rsid w:val="0081641F"/>
    <w:rsid w:val="008169B3"/>
    <w:rsid w:val="00817810"/>
    <w:rsid w:val="00820C5A"/>
    <w:rsid w:val="008215D2"/>
    <w:rsid w:val="00821AA1"/>
    <w:rsid w:val="00821AE5"/>
    <w:rsid w:val="00822D6D"/>
    <w:rsid w:val="008247AE"/>
    <w:rsid w:val="00830C90"/>
    <w:rsid w:val="0083125B"/>
    <w:rsid w:val="0083248B"/>
    <w:rsid w:val="00833659"/>
    <w:rsid w:val="00836B5F"/>
    <w:rsid w:val="00836EDC"/>
    <w:rsid w:val="008400AE"/>
    <w:rsid w:val="00840B02"/>
    <w:rsid w:val="00840C06"/>
    <w:rsid w:val="008416BD"/>
    <w:rsid w:val="00841C30"/>
    <w:rsid w:val="008428B1"/>
    <w:rsid w:val="00843323"/>
    <w:rsid w:val="008434F8"/>
    <w:rsid w:val="00843D26"/>
    <w:rsid w:val="00843DA3"/>
    <w:rsid w:val="008440C4"/>
    <w:rsid w:val="008447DD"/>
    <w:rsid w:val="00847B7B"/>
    <w:rsid w:val="0085272D"/>
    <w:rsid w:val="008539AF"/>
    <w:rsid w:val="00854750"/>
    <w:rsid w:val="00854C12"/>
    <w:rsid w:val="0085712B"/>
    <w:rsid w:val="00857B5F"/>
    <w:rsid w:val="0086044C"/>
    <w:rsid w:val="008611A6"/>
    <w:rsid w:val="00861B47"/>
    <w:rsid w:val="00862015"/>
    <w:rsid w:val="00863CFB"/>
    <w:rsid w:val="008645A9"/>
    <w:rsid w:val="008650C9"/>
    <w:rsid w:val="008652E1"/>
    <w:rsid w:val="00866894"/>
    <w:rsid w:val="008705F4"/>
    <w:rsid w:val="008709B1"/>
    <w:rsid w:val="00873472"/>
    <w:rsid w:val="0087474A"/>
    <w:rsid w:val="008756FB"/>
    <w:rsid w:val="00877A8F"/>
    <w:rsid w:val="00880CB3"/>
    <w:rsid w:val="008815BF"/>
    <w:rsid w:val="0088475E"/>
    <w:rsid w:val="00885CFD"/>
    <w:rsid w:val="00885E46"/>
    <w:rsid w:val="00886130"/>
    <w:rsid w:val="008867B0"/>
    <w:rsid w:val="00886BE0"/>
    <w:rsid w:val="00891275"/>
    <w:rsid w:val="00891D75"/>
    <w:rsid w:val="00892914"/>
    <w:rsid w:val="00892FD8"/>
    <w:rsid w:val="00893664"/>
    <w:rsid w:val="00893C72"/>
    <w:rsid w:val="008943B5"/>
    <w:rsid w:val="00895581"/>
    <w:rsid w:val="0089775F"/>
    <w:rsid w:val="00897C35"/>
    <w:rsid w:val="00897DC4"/>
    <w:rsid w:val="008A0C52"/>
    <w:rsid w:val="008A1274"/>
    <w:rsid w:val="008A19AF"/>
    <w:rsid w:val="008A35FA"/>
    <w:rsid w:val="008A42C2"/>
    <w:rsid w:val="008A50C3"/>
    <w:rsid w:val="008A5C87"/>
    <w:rsid w:val="008A7AD3"/>
    <w:rsid w:val="008B1390"/>
    <w:rsid w:val="008B1A1E"/>
    <w:rsid w:val="008B5892"/>
    <w:rsid w:val="008B5B29"/>
    <w:rsid w:val="008B6567"/>
    <w:rsid w:val="008B6667"/>
    <w:rsid w:val="008B66D1"/>
    <w:rsid w:val="008C0FD8"/>
    <w:rsid w:val="008C1FEF"/>
    <w:rsid w:val="008C2903"/>
    <w:rsid w:val="008C30B1"/>
    <w:rsid w:val="008C3715"/>
    <w:rsid w:val="008C489D"/>
    <w:rsid w:val="008C54A7"/>
    <w:rsid w:val="008C6880"/>
    <w:rsid w:val="008D2BBF"/>
    <w:rsid w:val="008D34EC"/>
    <w:rsid w:val="008D4B40"/>
    <w:rsid w:val="008D67C1"/>
    <w:rsid w:val="008D7021"/>
    <w:rsid w:val="008D7D20"/>
    <w:rsid w:val="008E042D"/>
    <w:rsid w:val="008E0442"/>
    <w:rsid w:val="008E105E"/>
    <w:rsid w:val="008E135D"/>
    <w:rsid w:val="008E2933"/>
    <w:rsid w:val="008E3EA6"/>
    <w:rsid w:val="008E6DDC"/>
    <w:rsid w:val="008E6EA0"/>
    <w:rsid w:val="008E750E"/>
    <w:rsid w:val="008E75EB"/>
    <w:rsid w:val="008F0615"/>
    <w:rsid w:val="008F3133"/>
    <w:rsid w:val="008F356C"/>
    <w:rsid w:val="008F3ADE"/>
    <w:rsid w:val="008F44D8"/>
    <w:rsid w:val="008F45AE"/>
    <w:rsid w:val="008F4628"/>
    <w:rsid w:val="008F4C01"/>
    <w:rsid w:val="008F6EFA"/>
    <w:rsid w:val="008F745F"/>
    <w:rsid w:val="00901CD6"/>
    <w:rsid w:val="00902EC7"/>
    <w:rsid w:val="00905AD3"/>
    <w:rsid w:val="00906F32"/>
    <w:rsid w:val="00910DF1"/>
    <w:rsid w:val="009114C4"/>
    <w:rsid w:val="00912161"/>
    <w:rsid w:val="00912E9D"/>
    <w:rsid w:val="00914A14"/>
    <w:rsid w:val="00915D10"/>
    <w:rsid w:val="00916375"/>
    <w:rsid w:val="0091764C"/>
    <w:rsid w:val="00920CD5"/>
    <w:rsid w:val="00924108"/>
    <w:rsid w:val="00924AA9"/>
    <w:rsid w:val="009254DF"/>
    <w:rsid w:val="00927034"/>
    <w:rsid w:val="009345BA"/>
    <w:rsid w:val="0093480E"/>
    <w:rsid w:val="0093594B"/>
    <w:rsid w:val="00935C11"/>
    <w:rsid w:val="0094030F"/>
    <w:rsid w:val="00941AB6"/>
    <w:rsid w:val="009430D2"/>
    <w:rsid w:val="009438A4"/>
    <w:rsid w:val="009439B7"/>
    <w:rsid w:val="0094609E"/>
    <w:rsid w:val="00946286"/>
    <w:rsid w:val="009471C5"/>
    <w:rsid w:val="00947C2B"/>
    <w:rsid w:val="009512D6"/>
    <w:rsid w:val="009514E1"/>
    <w:rsid w:val="0095540D"/>
    <w:rsid w:val="009571B7"/>
    <w:rsid w:val="00960F71"/>
    <w:rsid w:val="0096113B"/>
    <w:rsid w:val="009620CD"/>
    <w:rsid w:val="00962174"/>
    <w:rsid w:val="0096272C"/>
    <w:rsid w:val="00962F0D"/>
    <w:rsid w:val="00965578"/>
    <w:rsid w:val="00965B97"/>
    <w:rsid w:val="00965BA6"/>
    <w:rsid w:val="009700A4"/>
    <w:rsid w:val="00970E37"/>
    <w:rsid w:val="00972172"/>
    <w:rsid w:val="00972A0E"/>
    <w:rsid w:val="00973A64"/>
    <w:rsid w:val="00973BE6"/>
    <w:rsid w:val="00974E8E"/>
    <w:rsid w:val="00975A1A"/>
    <w:rsid w:val="00977B2A"/>
    <w:rsid w:val="00985405"/>
    <w:rsid w:val="0098602E"/>
    <w:rsid w:val="00986094"/>
    <w:rsid w:val="00986500"/>
    <w:rsid w:val="00986894"/>
    <w:rsid w:val="00990D1F"/>
    <w:rsid w:val="00990FEA"/>
    <w:rsid w:val="0099115A"/>
    <w:rsid w:val="00993FA1"/>
    <w:rsid w:val="00996D2A"/>
    <w:rsid w:val="00996E23"/>
    <w:rsid w:val="009975C1"/>
    <w:rsid w:val="009A0EE8"/>
    <w:rsid w:val="009A25A7"/>
    <w:rsid w:val="009A265F"/>
    <w:rsid w:val="009A3C8E"/>
    <w:rsid w:val="009A4343"/>
    <w:rsid w:val="009A525C"/>
    <w:rsid w:val="009A5C56"/>
    <w:rsid w:val="009B08AF"/>
    <w:rsid w:val="009B0DD0"/>
    <w:rsid w:val="009B1F8C"/>
    <w:rsid w:val="009B2270"/>
    <w:rsid w:val="009B2858"/>
    <w:rsid w:val="009B359F"/>
    <w:rsid w:val="009B39BE"/>
    <w:rsid w:val="009B496C"/>
    <w:rsid w:val="009B51B7"/>
    <w:rsid w:val="009B6C66"/>
    <w:rsid w:val="009B7ACC"/>
    <w:rsid w:val="009C1212"/>
    <w:rsid w:val="009C1CB7"/>
    <w:rsid w:val="009C29AE"/>
    <w:rsid w:val="009D2741"/>
    <w:rsid w:val="009D3AA5"/>
    <w:rsid w:val="009D41A0"/>
    <w:rsid w:val="009D540D"/>
    <w:rsid w:val="009E02ED"/>
    <w:rsid w:val="009E1758"/>
    <w:rsid w:val="009E2B9D"/>
    <w:rsid w:val="009E2BC8"/>
    <w:rsid w:val="009E3359"/>
    <w:rsid w:val="009E353C"/>
    <w:rsid w:val="009E4BCA"/>
    <w:rsid w:val="009E5949"/>
    <w:rsid w:val="009E67BF"/>
    <w:rsid w:val="009E73D0"/>
    <w:rsid w:val="009F0CF4"/>
    <w:rsid w:val="009F4440"/>
    <w:rsid w:val="00A03F7D"/>
    <w:rsid w:val="00A045D9"/>
    <w:rsid w:val="00A05A5C"/>
    <w:rsid w:val="00A062E8"/>
    <w:rsid w:val="00A1014E"/>
    <w:rsid w:val="00A117FE"/>
    <w:rsid w:val="00A11F89"/>
    <w:rsid w:val="00A12CFF"/>
    <w:rsid w:val="00A13163"/>
    <w:rsid w:val="00A14632"/>
    <w:rsid w:val="00A14869"/>
    <w:rsid w:val="00A14B1B"/>
    <w:rsid w:val="00A1546C"/>
    <w:rsid w:val="00A15FA7"/>
    <w:rsid w:val="00A16CE8"/>
    <w:rsid w:val="00A20946"/>
    <w:rsid w:val="00A218AD"/>
    <w:rsid w:val="00A24957"/>
    <w:rsid w:val="00A26EFB"/>
    <w:rsid w:val="00A31AC0"/>
    <w:rsid w:val="00A31F7A"/>
    <w:rsid w:val="00A3310D"/>
    <w:rsid w:val="00A335AF"/>
    <w:rsid w:val="00A35A05"/>
    <w:rsid w:val="00A3677F"/>
    <w:rsid w:val="00A36E69"/>
    <w:rsid w:val="00A36F94"/>
    <w:rsid w:val="00A40904"/>
    <w:rsid w:val="00A40CB2"/>
    <w:rsid w:val="00A40E16"/>
    <w:rsid w:val="00A43520"/>
    <w:rsid w:val="00A441FB"/>
    <w:rsid w:val="00A4495D"/>
    <w:rsid w:val="00A46264"/>
    <w:rsid w:val="00A46898"/>
    <w:rsid w:val="00A46EB4"/>
    <w:rsid w:val="00A517ED"/>
    <w:rsid w:val="00A51AF8"/>
    <w:rsid w:val="00A545BA"/>
    <w:rsid w:val="00A5541E"/>
    <w:rsid w:val="00A5574F"/>
    <w:rsid w:val="00A56228"/>
    <w:rsid w:val="00A578EB"/>
    <w:rsid w:val="00A57B3A"/>
    <w:rsid w:val="00A57C3A"/>
    <w:rsid w:val="00A6014B"/>
    <w:rsid w:val="00A60D90"/>
    <w:rsid w:val="00A64974"/>
    <w:rsid w:val="00A6501C"/>
    <w:rsid w:val="00A66921"/>
    <w:rsid w:val="00A67CC2"/>
    <w:rsid w:val="00A7150D"/>
    <w:rsid w:val="00A73BE3"/>
    <w:rsid w:val="00A7450A"/>
    <w:rsid w:val="00A7496D"/>
    <w:rsid w:val="00A759FD"/>
    <w:rsid w:val="00A768B1"/>
    <w:rsid w:val="00A76CD7"/>
    <w:rsid w:val="00A77568"/>
    <w:rsid w:val="00A779C0"/>
    <w:rsid w:val="00A77A24"/>
    <w:rsid w:val="00A802FD"/>
    <w:rsid w:val="00A8109E"/>
    <w:rsid w:val="00A8638A"/>
    <w:rsid w:val="00A8699A"/>
    <w:rsid w:val="00A87510"/>
    <w:rsid w:val="00A879BE"/>
    <w:rsid w:val="00A87AD3"/>
    <w:rsid w:val="00A87DB0"/>
    <w:rsid w:val="00A96909"/>
    <w:rsid w:val="00A96DE9"/>
    <w:rsid w:val="00AA0023"/>
    <w:rsid w:val="00AA3458"/>
    <w:rsid w:val="00AA7B21"/>
    <w:rsid w:val="00AB0055"/>
    <w:rsid w:val="00AB04B4"/>
    <w:rsid w:val="00AB0AE7"/>
    <w:rsid w:val="00AB19C7"/>
    <w:rsid w:val="00AB243A"/>
    <w:rsid w:val="00AB2C03"/>
    <w:rsid w:val="00AB3591"/>
    <w:rsid w:val="00AB6393"/>
    <w:rsid w:val="00AB6A2D"/>
    <w:rsid w:val="00AB6B2E"/>
    <w:rsid w:val="00AC1EC5"/>
    <w:rsid w:val="00AC2058"/>
    <w:rsid w:val="00AC224A"/>
    <w:rsid w:val="00AC3E7A"/>
    <w:rsid w:val="00AC47D1"/>
    <w:rsid w:val="00AC5430"/>
    <w:rsid w:val="00AC5AB8"/>
    <w:rsid w:val="00AD1E5B"/>
    <w:rsid w:val="00AD2468"/>
    <w:rsid w:val="00AD30DA"/>
    <w:rsid w:val="00AD3601"/>
    <w:rsid w:val="00AD52A6"/>
    <w:rsid w:val="00AD58E8"/>
    <w:rsid w:val="00AD741B"/>
    <w:rsid w:val="00AD7B97"/>
    <w:rsid w:val="00AD7D4F"/>
    <w:rsid w:val="00AE028E"/>
    <w:rsid w:val="00AE0385"/>
    <w:rsid w:val="00AE2055"/>
    <w:rsid w:val="00AE265C"/>
    <w:rsid w:val="00AE2E43"/>
    <w:rsid w:val="00AE4F25"/>
    <w:rsid w:val="00AE61D1"/>
    <w:rsid w:val="00AE6566"/>
    <w:rsid w:val="00AF0A70"/>
    <w:rsid w:val="00AF0D06"/>
    <w:rsid w:val="00AF5141"/>
    <w:rsid w:val="00AF5493"/>
    <w:rsid w:val="00AF6737"/>
    <w:rsid w:val="00B00F1D"/>
    <w:rsid w:val="00B01DED"/>
    <w:rsid w:val="00B02BE0"/>
    <w:rsid w:val="00B03034"/>
    <w:rsid w:val="00B042BD"/>
    <w:rsid w:val="00B06A2E"/>
    <w:rsid w:val="00B06BF2"/>
    <w:rsid w:val="00B07981"/>
    <w:rsid w:val="00B07BCD"/>
    <w:rsid w:val="00B07D0F"/>
    <w:rsid w:val="00B1050A"/>
    <w:rsid w:val="00B10EE8"/>
    <w:rsid w:val="00B13E61"/>
    <w:rsid w:val="00B14EAB"/>
    <w:rsid w:val="00B200CE"/>
    <w:rsid w:val="00B21998"/>
    <w:rsid w:val="00B2286E"/>
    <w:rsid w:val="00B237EB"/>
    <w:rsid w:val="00B25000"/>
    <w:rsid w:val="00B25300"/>
    <w:rsid w:val="00B25401"/>
    <w:rsid w:val="00B25EDE"/>
    <w:rsid w:val="00B314A8"/>
    <w:rsid w:val="00B32410"/>
    <w:rsid w:val="00B3256E"/>
    <w:rsid w:val="00B33363"/>
    <w:rsid w:val="00B35934"/>
    <w:rsid w:val="00B37BE6"/>
    <w:rsid w:val="00B4042C"/>
    <w:rsid w:val="00B408C9"/>
    <w:rsid w:val="00B4197F"/>
    <w:rsid w:val="00B41BE9"/>
    <w:rsid w:val="00B41DFE"/>
    <w:rsid w:val="00B41EC2"/>
    <w:rsid w:val="00B4206F"/>
    <w:rsid w:val="00B422C1"/>
    <w:rsid w:val="00B42B60"/>
    <w:rsid w:val="00B4349C"/>
    <w:rsid w:val="00B43774"/>
    <w:rsid w:val="00B4408A"/>
    <w:rsid w:val="00B4413D"/>
    <w:rsid w:val="00B4494C"/>
    <w:rsid w:val="00B454AA"/>
    <w:rsid w:val="00B45C06"/>
    <w:rsid w:val="00B45EDB"/>
    <w:rsid w:val="00B51858"/>
    <w:rsid w:val="00B52D79"/>
    <w:rsid w:val="00B52F1E"/>
    <w:rsid w:val="00B5321B"/>
    <w:rsid w:val="00B53EC5"/>
    <w:rsid w:val="00B5489B"/>
    <w:rsid w:val="00B54A81"/>
    <w:rsid w:val="00B5690D"/>
    <w:rsid w:val="00B56BD7"/>
    <w:rsid w:val="00B5749E"/>
    <w:rsid w:val="00B60A7A"/>
    <w:rsid w:val="00B63AF8"/>
    <w:rsid w:val="00B65509"/>
    <w:rsid w:val="00B656DF"/>
    <w:rsid w:val="00B667C6"/>
    <w:rsid w:val="00B70B6A"/>
    <w:rsid w:val="00B70FDE"/>
    <w:rsid w:val="00B71B88"/>
    <w:rsid w:val="00B71E3D"/>
    <w:rsid w:val="00B72C9C"/>
    <w:rsid w:val="00B752F9"/>
    <w:rsid w:val="00B75450"/>
    <w:rsid w:val="00B75C0B"/>
    <w:rsid w:val="00B80D89"/>
    <w:rsid w:val="00B81865"/>
    <w:rsid w:val="00B82BFF"/>
    <w:rsid w:val="00B83603"/>
    <w:rsid w:val="00B83AF1"/>
    <w:rsid w:val="00B84209"/>
    <w:rsid w:val="00B85C71"/>
    <w:rsid w:val="00B85FF5"/>
    <w:rsid w:val="00B863C5"/>
    <w:rsid w:val="00B86AA8"/>
    <w:rsid w:val="00B90D8D"/>
    <w:rsid w:val="00B91F29"/>
    <w:rsid w:val="00B9320C"/>
    <w:rsid w:val="00B93BB1"/>
    <w:rsid w:val="00B93E04"/>
    <w:rsid w:val="00B94C9F"/>
    <w:rsid w:val="00B95779"/>
    <w:rsid w:val="00B960EA"/>
    <w:rsid w:val="00B96565"/>
    <w:rsid w:val="00B969AF"/>
    <w:rsid w:val="00B9768A"/>
    <w:rsid w:val="00BA0D32"/>
    <w:rsid w:val="00BA0EF7"/>
    <w:rsid w:val="00BA1FBE"/>
    <w:rsid w:val="00BA214D"/>
    <w:rsid w:val="00BA2FF4"/>
    <w:rsid w:val="00BA3AD5"/>
    <w:rsid w:val="00BA3CCB"/>
    <w:rsid w:val="00BA4742"/>
    <w:rsid w:val="00BA556D"/>
    <w:rsid w:val="00BA5A68"/>
    <w:rsid w:val="00BA5CBE"/>
    <w:rsid w:val="00BA6619"/>
    <w:rsid w:val="00BA6AB5"/>
    <w:rsid w:val="00BB0995"/>
    <w:rsid w:val="00BB119B"/>
    <w:rsid w:val="00BB1C23"/>
    <w:rsid w:val="00BB2185"/>
    <w:rsid w:val="00BB594E"/>
    <w:rsid w:val="00BB6230"/>
    <w:rsid w:val="00BB68A5"/>
    <w:rsid w:val="00BC0C4A"/>
    <w:rsid w:val="00BC2623"/>
    <w:rsid w:val="00BC2660"/>
    <w:rsid w:val="00BC26A5"/>
    <w:rsid w:val="00BC31C7"/>
    <w:rsid w:val="00BC421C"/>
    <w:rsid w:val="00BC535B"/>
    <w:rsid w:val="00BC5578"/>
    <w:rsid w:val="00BC64F8"/>
    <w:rsid w:val="00BC692A"/>
    <w:rsid w:val="00BC6A38"/>
    <w:rsid w:val="00BC7802"/>
    <w:rsid w:val="00BD1E7E"/>
    <w:rsid w:val="00BD27D8"/>
    <w:rsid w:val="00BD2B4B"/>
    <w:rsid w:val="00BD35E8"/>
    <w:rsid w:val="00BD47F9"/>
    <w:rsid w:val="00BD526E"/>
    <w:rsid w:val="00BD5523"/>
    <w:rsid w:val="00BD66A3"/>
    <w:rsid w:val="00BD6FDD"/>
    <w:rsid w:val="00BE0896"/>
    <w:rsid w:val="00BE08CC"/>
    <w:rsid w:val="00BE1478"/>
    <w:rsid w:val="00BE1706"/>
    <w:rsid w:val="00BE26A9"/>
    <w:rsid w:val="00BE3D71"/>
    <w:rsid w:val="00BE5B24"/>
    <w:rsid w:val="00BE5E84"/>
    <w:rsid w:val="00BE63C7"/>
    <w:rsid w:val="00BF0DEE"/>
    <w:rsid w:val="00BF12A8"/>
    <w:rsid w:val="00BF1D41"/>
    <w:rsid w:val="00BF3137"/>
    <w:rsid w:val="00BF38D8"/>
    <w:rsid w:val="00BF3C9A"/>
    <w:rsid w:val="00BF4CD0"/>
    <w:rsid w:val="00BF53FE"/>
    <w:rsid w:val="00BF54BE"/>
    <w:rsid w:val="00BF5695"/>
    <w:rsid w:val="00BF5AB1"/>
    <w:rsid w:val="00BF6DE2"/>
    <w:rsid w:val="00BF7864"/>
    <w:rsid w:val="00BF7E7F"/>
    <w:rsid w:val="00C001A6"/>
    <w:rsid w:val="00C00BE0"/>
    <w:rsid w:val="00C00C55"/>
    <w:rsid w:val="00C00DCE"/>
    <w:rsid w:val="00C01B4D"/>
    <w:rsid w:val="00C02A05"/>
    <w:rsid w:val="00C045B1"/>
    <w:rsid w:val="00C04B46"/>
    <w:rsid w:val="00C0707B"/>
    <w:rsid w:val="00C0712E"/>
    <w:rsid w:val="00C0722B"/>
    <w:rsid w:val="00C07C15"/>
    <w:rsid w:val="00C07E18"/>
    <w:rsid w:val="00C10AF2"/>
    <w:rsid w:val="00C116F9"/>
    <w:rsid w:val="00C1401E"/>
    <w:rsid w:val="00C144FD"/>
    <w:rsid w:val="00C15362"/>
    <w:rsid w:val="00C16E54"/>
    <w:rsid w:val="00C17DFD"/>
    <w:rsid w:val="00C21935"/>
    <w:rsid w:val="00C25209"/>
    <w:rsid w:val="00C2544C"/>
    <w:rsid w:val="00C261E0"/>
    <w:rsid w:val="00C27335"/>
    <w:rsid w:val="00C27441"/>
    <w:rsid w:val="00C27E6C"/>
    <w:rsid w:val="00C324CF"/>
    <w:rsid w:val="00C3351B"/>
    <w:rsid w:val="00C33D43"/>
    <w:rsid w:val="00C3407D"/>
    <w:rsid w:val="00C343D7"/>
    <w:rsid w:val="00C35556"/>
    <w:rsid w:val="00C3779F"/>
    <w:rsid w:val="00C40008"/>
    <w:rsid w:val="00C40605"/>
    <w:rsid w:val="00C407AA"/>
    <w:rsid w:val="00C424F1"/>
    <w:rsid w:val="00C45153"/>
    <w:rsid w:val="00C45EE1"/>
    <w:rsid w:val="00C477D7"/>
    <w:rsid w:val="00C50929"/>
    <w:rsid w:val="00C50D02"/>
    <w:rsid w:val="00C529B7"/>
    <w:rsid w:val="00C5374F"/>
    <w:rsid w:val="00C55A8F"/>
    <w:rsid w:val="00C55C61"/>
    <w:rsid w:val="00C565E4"/>
    <w:rsid w:val="00C56792"/>
    <w:rsid w:val="00C614D7"/>
    <w:rsid w:val="00C618DA"/>
    <w:rsid w:val="00C631E7"/>
    <w:rsid w:val="00C646E2"/>
    <w:rsid w:val="00C65172"/>
    <w:rsid w:val="00C65281"/>
    <w:rsid w:val="00C65CA5"/>
    <w:rsid w:val="00C661DE"/>
    <w:rsid w:val="00C66D80"/>
    <w:rsid w:val="00C6765D"/>
    <w:rsid w:val="00C71772"/>
    <w:rsid w:val="00C71DD9"/>
    <w:rsid w:val="00C724AA"/>
    <w:rsid w:val="00C72EF6"/>
    <w:rsid w:val="00C73140"/>
    <w:rsid w:val="00C73935"/>
    <w:rsid w:val="00C73EC9"/>
    <w:rsid w:val="00C74A5E"/>
    <w:rsid w:val="00C774FF"/>
    <w:rsid w:val="00C7756B"/>
    <w:rsid w:val="00C77D4A"/>
    <w:rsid w:val="00C81AEE"/>
    <w:rsid w:val="00C81DDD"/>
    <w:rsid w:val="00C82EA7"/>
    <w:rsid w:val="00C82F77"/>
    <w:rsid w:val="00C83026"/>
    <w:rsid w:val="00C8326B"/>
    <w:rsid w:val="00C8390B"/>
    <w:rsid w:val="00C839E0"/>
    <w:rsid w:val="00C91A20"/>
    <w:rsid w:val="00C91F90"/>
    <w:rsid w:val="00C93643"/>
    <w:rsid w:val="00C93DAB"/>
    <w:rsid w:val="00C966CC"/>
    <w:rsid w:val="00C97A84"/>
    <w:rsid w:val="00CA0AF9"/>
    <w:rsid w:val="00CA0FE8"/>
    <w:rsid w:val="00CA16AC"/>
    <w:rsid w:val="00CA2345"/>
    <w:rsid w:val="00CA247D"/>
    <w:rsid w:val="00CA39B3"/>
    <w:rsid w:val="00CA4F7A"/>
    <w:rsid w:val="00CA5C72"/>
    <w:rsid w:val="00CA6174"/>
    <w:rsid w:val="00CA6779"/>
    <w:rsid w:val="00CB0618"/>
    <w:rsid w:val="00CB1A90"/>
    <w:rsid w:val="00CB2192"/>
    <w:rsid w:val="00CB2A0C"/>
    <w:rsid w:val="00CB3422"/>
    <w:rsid w:val="00CB47DF"/>
    <w:rsid w:val="00CB4FBE"/>
    <w:rsid w:val="00CB529E"/>
    <w:rsid w:val="00CB649E"/>
    <w:rsid w:val="00CB6A7D"/>
    <w:rsid w:val="00CB6DFF"/>
    <w:rsid w:val="00CB734B"/>
    <w:rsid w:val="00CB73DE"/>
    <w:rsid w:val="00CC196B"/>
    <w:rsid w:val="00CC199F"/>
    <w:rsid w:val="00CC1B54"/>
    <w:rsid w:val="00CC3056"/>
    <w:rsid w:val="00CC308C"/>
    <w:rsid w:val="00CC3598"/>
    <w:rsid w:val="00CC7154"/>
    <w:rsid w:val="00CD0383"/>
    <w:rsid w:val="00CD0A80"/>
    <w:rsid w:val="00CD113C"/>
    <w:rsid w:val="00CD2BF3"/>
    <w:rsid w:val="00CD3B7E"/>
    <w:rsid w:val="00CD4BBE"/>
    <w:rsid w:val="00CD79B7"/>
    <w:rsid w:val="00CD7B38"/>
    <w:rsid w:val="00CE02CB"/>
    <w:rsid w:val="00CE0DF2"/>
    <w:rsid w:val="00CE25AA"/>
    <w:rsid w:val="00CE2775"/>
    <w:rsid w:val="00CE5661"/>
    <w:rsid w:val="00CF2C1D"/>
    <w:rsid w:val="00D0215B"/>
    <w:rsid w:val="00D0357D"/>
    <w:rsid w:val="00D03616"/>
    <w:rsid w:val="00D0386A"/>
    <w:rsid w:val="00D063D9"/>
    <w:rsid w:val="00D075EA"/>
    <w:rsid w:val="00D10035"/>
    <w:rsid w:val="00D10BE8"/>
    <w:rsid w:val="00D14085"/>
    <w:rsid w:val="00D15B13"/>
    <w:rsid w:val="00D15C15"/>
    <w:rsid w:val="00D2097F"/>
    <w:rsid w:val="00D21B32"/>
    <w:rsid w:val="00D21B38"/>
    <w:rsid w:val="00D23422"/>
    <w:rsid w:val="00D25DE7"/>
    <w:rsid w:val="00D3289B"/>
    <w:rsid w:val="00D35DC0"/>
    <w:rsid w:val="00D361E9"/>
    <w:rsid w:val="00D36E8A"/>
    <w:rsid w:val="00D3714F"/>
    <w:rsid w:val="00D4013B"/>
    <w:rsid w:val="00D40182"/>
    <w:rsid w:val="00D40E92"/>
    <w:rsid w:val="00D41272"/>
    <w:rsid w:val="00D41A33"/>
    <w:rsid w:val="00D41D4F"/>
    <w:rsid w:val="00D42E9F"/>
    <w:rsid w:val="00D43004"/>
    <w:rsid w:val="00D432A1"/>
    <w:rsid w:val="00D437F8"/>
    <w:rsid w:val="00D43998"/>
    <w:rsid w:val="00D448F4"/>
    <w:rsid w:val="00D45430"/>
    <w:rsid w:val="00D457AE"/>
    <w:rsid w:val="00D46D13"/>
    <w:rsid w:val="00D46FC7"/>
    <w:rsid w:val="00D5452F"/>
    <w:rsid w:val="00D55F32"/>
    <w:rsid w:val="00D61A33"/>
    <w:rsid w:val="00D61C94"/>
    <w:rsid w:val="00D62F10"/>
    <w:rsid w:val="00D635AC"/>
    <w:rsid w:val="00D6408D"/>
    <w:rsid w:val="00D64E96"/>
    <w:rsid w:val="00D6578E"/>
    <w:rsid w:val="00D658DF"/>
    <w:rsid w:val="00D714E8"/>
    <w:rsid w:val="00D7150C"/>
    <w:rsid w:val="00D7242A"/>
    <w:rsid w:val="00D74BE0"/>
    <w:rsid w:val="00D7584E"/>
    <w:rsid w:val="00D76001"/>
    <w:rsid w:val="00D7632B"/>
    <w:rsid w:val="00D76D53"/>
    <w:rsid w:val="00D8073F"/>
    <w:rsid w:val="00D80E4A"/>
    <w:rsid w:val="00D81367"/>
    <w:rsid w:val="00D84C87"/>
    <w:rsid w:val="00D85FC8"/>
    <w:rsid w:val="00D86336"/>
    <w:rsid w:val="00D864BF"/>
    <w:rsid w:val="00D87207"/>
    <w:rsid w:val="00D87AFE"/>
    <w:rsid w:val="00D903EC"/>
    <w:rsid w:val="00D90CE4"/>
    <w:rsid w:val="00D910E0"/>
    <w:rsid w:val="00D91A3D"/>
    <w:rsid w:val="00D9210B"/>
    <w:rsid w:val="00D938CD"/>
    <w:rsid w:val="00D94AEF"/>
    <w:rsid w:val="00D94D6C"/>
    <w:rsid w:val="00DA05BD"/>
    <w:rsid w:val="00DA1C05"/>
    <w:rsid w:val="00DA2946"/>
    <w:rsid w:val="00DA2D82"/>
    <w:rsid w:val="00DA2E48"/>
    <w:rsid w:val="00DA300B"/>
    <w:rsid w:val="00DA3BED"/>
    <w:rsid w:val="00DA7D3B"/>
    <w:rsid w:val="00DB107C"/>
    <w:rsid w:val="00DB1973"/>
    <w:rsid w:val="00DB2163"/>
    <w:rsid w:val="00DB2C90"/>
    <w:rsid w:val="00DB45B5"/>
    <w:rsid w:val="00DB499B"/>
    <w:rsid w:val="00DB4BFD"/>
    <w:rsid w:val="00DB697F"/>
    <w:rsid w:val="00DB6E71"/>
    <w:rsid w:val="00DB77C9"/>
    <w:rsid w:val="00DB7CD3"/>
    <w:rsid w:val="00DC1124"/>
    <w:rsid w:val="00DC11CF"/>
    <w:rsid w:val="00DC132E"/>
    <w:rsid w:val="00DC1F44"/>
    <w:rsid w:val="00DC2AE5"/>
    <w:rsid w:val="00DC2B76"/>
    <w:rsid w:val="00DC2DFA"/>
    <w:rsid w:val="00DC30E9"/>
    <w:rsid w:val="00DC32C8"/>
    <w:rsid w:val="00DC5622"/>
    <w:rsid w:val="00DC59FA"/>
    <w:rsid w:val="00DC6009"/>
    <w:rsid w:val="00DC732A"/>
    <w:rsid w:val="00DD0F74"/>
    <w:rsid w:val="00DD27F3"/>
    <w:rsid w:val="00DD49C1"/>
    <w:rsid w:val="00DD4B24"/>
    <w:rsid w:val="00DD5869"/>
    <w:rsid w:val="00DD5AAC"/>
    <w:rsid w:val="00DD6149"/>
    <w:rsid w:val="00DD6A45"/>
    <w:rsid w:val="00DD7BD0"/>
    <w:rsid w:val="00DE1986"/>
    <w:rsid w:val="00DE1E97"/>
    <w:rsid w:val="00DE45A8"/>
    <w:rsid w:val="00DE4FF3"/>
    <w:rsid w:val="00DE5165"/>
    <w:rsid w:val="00DE6D9E"/>
    <w:rsid w:val="00DE7702"/>
    <w:rsid w:val="00DF029E"/>
    <w:rsid w:val="00DF0360"/>
    <w:rsid w:val="00DF12B7"/>
    <w:rsid w:val="00DF1CB4"/>
    <w:rsid w:val="00DF2929"/>
    <w:rsid w:val="00DF3588"/>
    <w:rsid w:val="00DF3C2D"/>
    <w:rsid w:val="00DF3F3D"/>
    <w:rsid w:val="00DF3FB8"/>
    <w:rsid w:val="00DF4851"/>
    <w:rsid w:val="00DF6529"/>
    <w:rsid w:val="00DF6994"/>
    <w:rsid w:val="00DF74A6"/>
    <w:rsid w:val="00DF7934"/>
    <w:rsid w:val="00E006F7"/>
    <w:rsid w:val="00E00A40"/>
    <w:rsid w:val="00E01A37"/>
    <w:rsid w:val="00E05182"/>
    <w:rsid w:val="00E06209"/>
    <w:rsid w:val="00E0692E"/>
    <w:rsid w:val="00E119CB"/>
    <w:rsid w:val="00E11B64"/>
    <w:rsid w:val="00E12B9D"/>
    <w:rsid w:val="00E138DE"/>
    <w:rsid w:val="00E14197"/>
    <w:rsid w:val="00E141AE"/>
    <w:rsid w:val="00E1473B"/>
    <w:rsid w:val="00E166D3"/>
    <w:rsid w:val="00E16FB1"/>
    <w:rsid w:val="00E174E0"/>
    <w:rsid w:val="00E2142B"/>
    <w:rsid w:val="00E21777"/>
    <w:rsid w:val="00E21B60"/>
    <w:rsid w:val="00E21DA1"/>
    <w:rsid w:val="00E22F24"/>
    <w:rsid w:val="00E235A3"/>
    <w:rsid w:val="00E23D99"/>
    <w:rsid w:val="00E24496"/>
    <w:rsid w:val="00E250CF"/>
    <w:rsid w:val="00E25C75"/>
    <w:rsid w:val="00E25D2D"/>
    <w:rsid w:val="00E26C6C"/>
    <w:rsid w:val="00E275BD"/>
    <w:rsid w:val="00E305D0"/>
    <w:rsid w:val="00E316A4"/>
    <w:rsid w:val="00E316AF"/>
    <w:rsid w:val="00E31B35"/>
    <w:rsid w:val="00E31E55"/>
    <w:rsid w:val="00E328AC"/>
    <w:rsid w:val="00E33762"/>
    <w:rsid w:val="00E35720"/>
    <w:rsid w:val="00E403CC"/>
    <w:rsid w:val="00E40EB0"/>
    <w:rsid w:val="00E414F4"/>
    <w:rsid w:val="00E41E4D"/>
    <w:rsid w:val="00E41FD0"/>
    <w:rsid w:val="00E4223A"/>
    <w:rsid w:val="00E42514"/>
    <w:rsid w:val="00E42794"/>
    <w:rsid w:val="00E436BA"/>
    <w:rsid w:val="00E43ACB"/>
    <w:rsid w:val="00E446D2"/>
    <w:rsid w:val="00E44ACE"/>
    <w:rsid w:val="00E44F6D"/>
    <w:rsid w:val="00E45DFA"/>
    <w:rsid w:val="00E46DC4"/>
    <w:rsid w:val="00E47158"/>
    <w:rsid w:val="00E47333"/>
    <w:rsid w:val="00E478B1"/>
    <w:rsid w:val="00E47E6F"/>
    <w:rsid w:val="00E50552"/>
    <w:rsid w:val="00E50B17"/>
    <w:rsid w:val="00E513C5"/>
    <w:rsid w:val="00E52415"/>
    <w:rsid w:val="00E52C51"/>
    <w:rsid w:val="00E53093"/>
    <w:rsid w:val="00E5331F"/>
    <w:rsid w:val="00E53C02"/>
    <w:rsid w:val="00E5521D"/>
    <w:rsid w:val="00E56274"/>
    <w:rsid w:val="00E5744C"/>
    <w:rsid w:val="00E6018B"/>
    <w:rsid w:val="00E61893"/>
    <w:rsid w:val="00E61F74"/>
    <w:rsid w:val="00E64201"/>
    <w:rsid w:val="00E64D7A"/>
    <w:rsid w:val="00E6682B"/>
    <w:rsid w:val="00E67D23"/>
    <w:rsid w:val="00E67EAA"/>
    <w:rsid w:val="00E702DC"/>
    <w:rsid w:val="00E70B96"/>
    <w:rsid w:val="00E71A59"/>
    <w:rsid w:val="00E74E76"/>
    <w:rsid w:val="00E75005"/>
    <w:rsid w:val="00E76B0E"/>
    <w:rsid w:val="00E8025A"/>
    <w:rsid w:val="00E818A1"/>
    <w:rsid w:val="00E819C2"/>
    <w:rsid w:val="00E8307C"/>
    <w:rsid w:val="00E83DF5"/>
    <w:rsid w:val="00E846C0"/>
    <w:rsid w:val="00E84708"/>
    <w:rsid w:val="00E87EDF"/>
    <w:rsid w:val="00E90C46"/>
    <w:rsid w:val="00E91FCF"/>
    <w:rsid w:val="00E92BB7"/>
    <w:rsid w:val="00E93846"/>
    <w:rsid w:val="00E93DF7"/>
    <w:rsid w:val="00E96C7E"/>
    <w:rsid w:val="00EA0872"/>
    <w:rsid w:val="00EA1892"/>
    <w:rsid w:val="00EA2A26"/>
    <w:rsid w:val="00EA3D79"/>
    <w:rsid w:val="00EA50DB"/>
    <w:rsid w:val="00EA6B7E"/>
    <w:rsid w:val="00EA74F8"/>
    <w:rsid w:val="00EA78CD"/>
    <w:rsid w:val="00EB061A"/>
    <w:rsid w:val="00EB090F"/>
    <w:rsid w:val="00EB11A3"/>
    <w:rsid w:val="00EB28F4"/>
    <w:rsid w:val="00EB30E5"/>
    <w:rsid w:val="00EB319A"/>
    <w:rsid w:val="00EB5763"/>
    <w:rsid w:val="00EB5C06"/>
    <w:rsid w:val="00EB5D6A"/>
    <w:rsid w:val="00EB7625"/>
    <w:rsid w:val="00EB7971"/>
    <w:rsid w:val="00EC08B3"/>
    <w:rsid w:val="00EC137F"/>
    <w:rsid w:val="00EC13E0"/>
    <w:rsid w:val="00EC2EB0"/>
    <w:rsid w:val="00EC47ED"/>
    <w:rsid w:val="00EC5F70"/>
    <w:rsid w:val="00ED0A98"/>
    <w:rsid w:val="00ED0DB6"/>
    <w:rsid w:val="00ED17E7"/>
    <w:rsid w:val="00ED1A8E"/>
    <w:rsid w:val="00ED1A9C"/>
    <w:rsid w:val="00ED22D3"/>
    <w:rsid w:val="00ED26E0"/>
    <w:rsid w:val="00ED43A5"/>
    <w:rsid w:val="00ED6292"/>
    <w:rsid w:val="00EE0A06"/>
    <w:rsid w:val="00EE0EEE"/>
    <w:rsid w:val="00EE24F6"/>
    <w:rsid w:val="00EE2500"/>
    <w:rsid w:val="00EE3C24"/>
    <w:rsid w:val="00EE5EA6"/>
    <w:rsid w:val="00EE607F"/>
    <w:rsid w:val="00EE7378"/>
    <w:rsid w:val="00EE7607"/>
    <w:rsid w:val="00EF063C"/>
    <w:rsid w:val="00EF0DB5"/>
    <w:rsid w:val="00EF2F24"/>
    <w:rsid w:val="00EF4099"/>
    <w:rsid w:val="00EF4A76"/>
    <w:rsid w:val="00EF4B0C"/>
    <w:rsid w:val="00EF66E4"/>
    <w:rsid w:val="00F03218"/>
    <w:rsid w:val="00F03A46"/>
    <w:rsid w:val="00F0416F"/>
    <w:rsid w:val="00F044E7"/>
    <w:rsid w:val="00F051F1"/>
    <w:rsid w:val="00F061D6"/>
    <w:rsid w:val="00F127A9"/>
    <w:rsid w:val="00F1513D"/>
    <w:rsid w:val="00F17DC2"/>
    <w:rsid w:val="00F20E9F"/>
    <w:rsid w:val="00F228EA"/>
    <w:rsid w:val="00F22961"/>
    <w:rsid w:val="00F23D3C"/>
    <w:rsid w:val="00F24FD8"/>
    <w:rsid w:val="00F275C4"/>
    <w:rsid w:val="00F27BF2"/>
    <w:rsid w:val="00F27DE7"/>
    <w:rsid w:val="00F27E5B"/>
    <w:rsid w:val="00F3188C"/>
    <w:rsid w:val="00F34E85"/>
    <w:rsid w:val="00F351A9"/>
    <w:rsid w:val="00F36F81"/>
    <w:rsid w:val="00F41EF0"/>
    <w:rsid w:val="00F42AFB"/>
    <w:rsid w:val="00F43E0A"/>
    <w:rsid w:val="00F43E53"/>
    <w:rsid w:val="00F44065"/>
    <w:rsid w:val="00F4688C"/>
    <w:rsid w:val="00F50605"/>
    <w:rsid w:val="00F51D85"/>
    <w:rsid w:val="00F52390"/>
    <w:rsid w:val="00F53B1A"/>
    <w:rsid w:val="00F53BAF"/>
    <w:rsid w:val="00F55AE1"/>
    <w:rsid w:val="00F57109"/>
    <w:rsid w:val="00F579A0"/>
    <w:rsid w:val="00F608A9"/>
    <w:rsid w:val="00F60E38"/>
    <w:rsid w:val="00F610EF"/>
    <w:rsid w:val="00F61926"/>
    <w:rsid w:val="00F61C71"/>
    <w:rsid w:val="00F62DE7"/>
    <w:rsid w:val="00F62FA5"/>
    <w:rsid w:val="00F630B5"/>
    <w:rsid w:val="00F65133"/>
    <w:rsid w:val="00F653EF"/>
    <w:rsid w:val="00F66673"/>
    <w:rsid w:val="00F669A0"/>
    <w:rsid w:val="00F66B40"/>
    <w:rsid w:val="00F6711C"/>
    <w:rsid w:val="00F7287B"/>
    <w:rsid w:val="00F7362C"/>
    <w:rsid w:val="00F73D2A"/>
    <w:rsid w:val="00F73FD0"/>
    <w:rsid w:val="00F74434"/>
    <w:rsid w:val="00F774AE"/>
    <w:rsid w:val="00F777C0"/>
    <w:rsid w:val="00F80B77"/>
    <w:rsid w:val="00F81BA0"/>
    <w:rsid w:val="00F81C08"/>
    <w:rsid w:val="00F82C73"/>
    <w:rsid w:val="00F83B5E"/>
    <w:rsid w:val="00F85370"/>
    <w:rsid w:val="00F85BF5"/>
    <w:rsid w:val="00F86115"/>
    <w:rsid w:val="00F8613A"/>
    <w:rsid w:val="00F86558"/>
    <w:rsid w:val="00F8683D"/>
    <w:rsid w:val="00F9147C"/>
    <w:rsid w:val="00F91BC9"/>
    <w:rsid w:val="00F925EE"/>
    <w:rsid w:val="00F9397E"/>
    <w:rsid w:val="00F94298"/>
    <w:rsid w:val="00F947B9"/>
    <w:rsid w:val="00F94F34"/>
    <w:rsid w:val="00F95CB4"/>
    <w:rsid w:val="00F9608F"/>
    <w:rsid w:val="00F961B3"/>
    <w:rsid w:val="00F961E2"/>
    <w:rsid w:val="00F965DB"/>
    <w:rsid w:val="00F96CAF"/>
    <w:rsid w:val="00FA0A13"/>
    <w:rsid w:val="00FA2944"/>
    <w:rsid w:val="00FA2C3E"/>
    <w:rsid w:val="00FA30DB"/>
    <w:rsid w:val="00FA66C3"/>
    <w:rsid w:val="00FA71B1"/>
    <w:rsid w:val="00FB0118"/>
    <w:rsid w:val="00FB1A0B"/>
    <w:rsid w:val="00FB4815"/>
    <w:rsid w:val="00FB5D13"/>
    <w:rsid w:val="00FB6095"/>
    <w:rsid w:val="00FC039F"/>
    <w:rsid w:val="00FC0D70"/>
    <w:rsid w:val="00FC2399"/>
    <w:rsid w:val="00FC36F6"/>
    <w:rsid w:val="00FC460C"/>
    <w:rsid w:val="00FC572A"/>
    <w:rsid w:val="00FC623D"/>
    <w:rsid w:val="00FC6E17"/>
    <w:rsid w:val="00FC7072"/>
    <w:rsid w:val="00FC74D2"/>
    <w:rsid w:val="00FC76F5"/>
    <w:rsid w:val="00FC7F67"/>
    <w:rsid w:val="00FD0468"/>
    <w:rsid w:val="00FD102F"/>
    <w:rsid w:val="00FD1E43"/>
    <w:rsid w:val="00FD20A7"/>
    <w:rsid w:val="00FD2143"/>
    <w:rsid w:val="00FD25DE"/>
    <w:rsid w:val="00FD266F"/>
    <w:rsid w:val="00FD36A2"/>
    <w:rsid w:val="00FD39F5"/>
    <w:rsid w:val="00FD3E47"/>
    <w:rsid w:val="00FD3F3E"/>
    <w:rsid w:val="00FD3FB7"/>
    <w:rsid w:val="00FD41AE"/>
    <w:rsid w:val="00FD7747"/>
    <w:rsid w:val="00FD7AA9"/>
    <w:rsid w:val="00FD7C3A"/>
    <w:rsid w:val="00FE03B6"/>
    <w:rsid w:val="00FE0E99"/>
    <w:rsid w:val="00FE1359"/>
    <w:rsid w:val="00FE1B79"/>
    <w:rsid w:val="00FE2EF9"/>
    <w:rsid w:val="00FE5C49"/>
    <w:rsid w:val="00FE62FD"/>
    <w:rsid w:val="00FE6ED8"/>
    <w:rsid w:val="00FE77C4"/>
    <w:rsid w:val="00FE7FC8"/>
    <w:rsid w:val="00FF1902"/>
    <w:rsid w:val="00FF1A61"/>
    <w:rsid w:val="00FF39F3"/>
    <w:rsid w:val="00FF3D1A"/>
    <w:rsid w:val="00FF54D6"/>
    <w:rsid w:val="00FF6347"/>
    <w:rsid w:val="00FF6A23"/>
    <w:rsid w:val="00FF6CBF"/>
    <w:rsid w:val="1A3C3E29"/>
    <w:rsid w:val="456A2097"/>
    <w:rsid w:val="6F8408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1579777"/>
  <w15:chartTrackingRefBased/>
  <w15:docId w15:val="{3BCE921B-6D55-4ED2-8F5D-3FE50560B6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lsdException w:name="toc 2" w:uiPriority="39" w:unhideWhenUsed="1"/>
    <w:lsdException w:name="toc 3" w:uiPriority="39" w:unhideWhenUsed="1"/>
    <w:lsdException w:name="toc 4"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lsdException w:name="footer"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lsdException w:name="List Bullet" w:semiHidden="1" w:unhideWhenUsed="1"/>
    <w:lsdException w:name="List Number" w:semiHidden="1" w:unhideWhenUsed="1"/>
    <w:lsdException w:name="List 2" w:unhideWhenUsed="1"/>
    <w:lsdException w:name="List 3" w:unhideWhenUsed="1"/>
    <w:lsdException w:name="List 4"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80"/>
    </w:pPr>
    <w:rPr>
      <w:rFonts w:ascii="Times New Roman" w:hAnsi="Times New Roman"/>
      <w:lang w:eastAsia="en-US"/>
    </w:rPr>
  </w:style>
  <w:style w:type="paragraph" w:styleId="Heading1">
    <w:name w:val="heading 1"/>
    <w:basedOn w:val="Header"/>
    <w:next w:val="Normal"/>
    <w:link w:val="Heading1Char"/>
    <w:qFormat/>
    <w:pPr>
      <w:keepNext/>
      <w:keepLines/>
      <w:numPr>
        <w:numId w:val="1"/>
      </w:numPr>
      <w:pBdr>
        <w:top w:val="single" w:sz="12" w:space="3" w:color="auto"/>
      </w:pBdr>
      <w:spacing w:before="240" w:after="180"/>
      <w:outlineLvl w:val="0"/>
    </w:pPr>
    <w:rPr>
      <w:rFonts w:eastAsia="Arial"/>
      <w:b w:val="0"/>
      <w:sz w:val="36"/>
      <w:lang w:val="en-GB"/>
    </w:rPr>
  </w:style>
  <w:style w:type="paragraph" w:styleId="Heading2">
    <w:name w:val="heading 2"/>
    <w:basedOn w:val="Heading1"/>
    <w:next w:val="Normal"/>
    <w:link w:val="Heading2Char"/>
    <w:uiPriority w:val="9"/>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Normal"/>
    <w:next w:val="Normal"/>
    <w:link w:val="Heading4Char"/>
    <w:uiPriority w:val="9"/>
    <w:qFormat/>
    <w:pPr>
      <w:keepNext/>
      <w:numPr>
        <w:ilvl w:val="3"/>
        <w:numId w:val="1"/>
      </w:numPr>
      <w:spacing w:before="240" w:after="60"/>
      <w:outlineLvl w:val="3"/>
    </w:pPr>
    <w:rPr>
      <w:rFonts w:ascii="Calibri" w:eastAsia="Times New Roman" w:hAnsi="Calibri"/>
      <w:b/>
      <w:bCs/>
      <w:sz w:val="28"/>
      <w:szCs w:val="28"/>
    </w:rPr>
  </w:style>
  <w:style w:type="paragraph" w:styleId="Heading5">
    <w:name w:val="heading 5"/>
    <w:basedOn w:val="Normal"/>
    <w:next w:val="Normal"/>
    <w:link w:val="Heading5Char"/>
    <w:uiPriority w:val="9"/>
    <w:qFormat/>
    <w:pPr>
      <w:keepNext/>
      <w:keepLines/>
      <w:numPr>
        <w:ilvl w:val="4"/>
        <w:numId w:val="1"/>
      </w:numPr>
      <w:spacing w:before="200" w:after="0"/>
      <w:outlineLvl w:val="4"/>
    </w:pPr>
    <w:rPr>
      <w:rFonts w:ascii="Cambria" w:hAnsi="Cambria"/>
      <w:color w:val="243F60"/>
    </w:rPr>
  </w:style>
  <w:style w:type="paragraph" w:styleId="Heading6">
    <w:name w:val="heading 6"/>
    <w:basedOn w:val="Normal"/>
    <w:next w:val="Normal"/>
    <w:link w:val="Heading6Char"/>
    <w:uiPriority w:val="9"/>
    <w:qFormat/>
    <w:pPr>
      <w:numPr>
        <w:ilvl w:val="5"/>
        <w:numId w:val="1"/>
      </w:numPr>
      <w:spacing w:before="240" w:after="60"/>
      <w:outlineLvl w:val="5"/>
    </w:pPr>
    <w:rPr>
      <w:rFonts w:ascii="Calibri" w:eastAsia="Times New Roman" w:hAnsi="Calibri"/>
      <w:b/>
      <w:bCs/>
      <w:sz w:val="22"/>
      <w:szCs w:val="22"/>
    </w:rPr>
  </w:style>
  <w:style w:type="paragraph" w:styleId="Heading7">
    <w:name w:val="heading 7"/>
    <w:basedOn w:val="Normal"/>
    <w:next w:val="Normal"/>
    <w:link w:val="Heading7Char"/>
    <w:uiPriority w:val="9"/>
    <w:qFormat/>
    <w:pPr>
      <w:numPr>
        <w:ilvl w:val="6"/>
        <w:numId w:val="1"/>
      </w:numPr>
      <w:spacing w:before="240" w:after="60"/>
      <w:outlineLvl w:val="6"/>
    </w:pPr>
    <w:rPr>
      <w:rFonts w:ascii="Calibri" w:eastAsia="Times New Roman" w:hAnsi="Calibri"/>
      <w:sz w:val="24"/>
      <w:szCs w:val="24"/>
    </w:rPr>
  </w:style>
  <w:style w:type="paragraph" w:styleId="Heading8">
    <w:name w:val="heading 8"/>
    <w:basedOn w:val="Normal"/>
    <w:next w:val="Normal"/>
    <w:link w:val="Heading8Char"/>
    <w:uiPriority w:val="9"/>
    <w:qFormat/>
    <w:pPr>
      <w:numPr>
        <w:ilvl w:val="7"/>
        <w:numId w:val="1"/>
      </w:numPr>
      <w:spacing w:before="240" w:after="60"/>
      <w:outlineLvl w:val="7"/>
    </w:pPr>
    <w:rPr>
      <w:rFonts w:ascii="Calibri" w:eastAsia="Times New Roman" w:hAnsi="Calibri"/>
      <w:i/>
      <w:iCs/>
      <w:sz w:val="24"/>
      <w:szCs w:val="24"/>
    </w:rPr>
  </w:style>
  <w:style w:type="paragraph" w:styleId="Heading9">
    <w:name w:val="heading 9"/>
    <w:basedOn w:val="Normal"/>
    <w:next w:val="Normal"/>
    <w:link w:val="Heading9Char"/>
    <w:uiPriority w:val="9"/>
    <w:qFormat/>
    <w:pPr>
      <w:numPr>
        <w:ilvl w:val="8"/>
        <w:numId w:val="1"/>
      </w:numPr>
      <w:spacing w:before="240" w:after="60"/>
      <w:outlineLvl w:val="8"/>
    </w:pPr>
    <w:rPr>
      <w:rFonts w:ascii="Calibri Light" w:eastAsia="Times New Roman" w:hAnsi="Calibri Light"/>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qFormat/>
    <w:rPr>
      <w:color w:val="0000FF"/>
      <w:u w:val="single"/>
    </w:rPr>
  </w:style>
  <w:style w:type="character" w:styleId="FollowedHyperlink">
    <w:name w:val="FollowedHyperlink"/>
    <w:uiPriority w:val="99"/>
    <w:unhideWhenUsed/>
    <w:rPr>
      <w:color w:val="800080"/>
      <w:u w:val="single"/>
    </w:rPr>
  </w:style>
  <w:style w:type="character" w:customStyle="1" w:styleId="list3Char">
    <w:name w:val="list3 Char"/>
    <w:link w:val="list3"/>
    <w:locked/>
    <w:rPr>
      <w:rFonts w:ascii="PMingLiU" w:eastAsia="PMingLiU" w:hAnsi="PMingLiU"/>
      <w:lang w:val="en-GB" w:eastAsia="ko-KR"/>
    </w:rPr>
  </w:style>
  <w:style w:type="character" w:customStyle="1" w:styleId="CommentTextChar">
    <w:name w:val="Comment Text Char"/>
    <w:link w:val="CommentText"/>
    <w:uiPriority w:val="99"/>
    <w:qFormat/>
    <w:rPr>
      <w:rFonts w:ascii="Times New Roman" w:eastAsia="SimSun" w:hAnsi="Times New Roman" w:cs="Times New Roman"/>
      <w:sz w:val="20"/>
      <w:szCs w:val="20"/>
    </w:rPr>
  </w:style>
  <w:style w:type="character" w:styleId="CommentReference">
    <w:name w:val="annotation reference"/>
    <w:uiPriority w:val="99"/>
    <w:unhideWhenUsed/>
    <w:qFormat/>
    <w:rPr>
      <w:sz w:val="16"/>
      <w:szCs w:val="16"/>
    </w:rPr>
  </w:style>
  <w:style w:type="character" w:customStyle="1" w:styleId="TAHCar">
    <w:name w:val="TAH Car"/>
    <w:link w:val="TAH"/>
    <w:locked/>
    <w:rPr>
      <w:rFonts w:ascii="Arial" w:eastAsia="MS Mincho" w:hAnsi="Arial" w:cs="Arial"/>
      <w:b/>
      <w:sz w:val="18"/>
      <w:szCs w:val="22"/>
      <w:lang w:val="en-GB"/>
    </w:rPr>
  </w:style>
  <w:style w:type="character" w:customStyle="1" w:styleId="PLChar">
    <w:name w:val="PL Char"/>
    <w:link w:val="PL"/>
    <w:qFormat/>
    <w:locked/>
    <w:rPr>
      <w:rFonts w:ascii="Courier New" w:eastAsia="Times New Roman" w:hAnsi="Courier New" w:cs="Courier New"/>
      <w:sz w:val="16"/>
      <w:szCs w:val="16"/>
      <w:lang w:val="en-GB" w:eastAsia="ja-JP"/>
    </w:rPr>
  </w:style>
  <w:style w:type="character" w:customStyle="1" w:styleId="Heading5Char">
    <w:name w:val="Heading 5 Char"/>
    <w:link w:val="Heading5"/>
    <w:uiPriority w:val="9"/>
    <w:rPr>
      <w:rFonts w:ascii="Cambria" w:eastAsia="SimSun" w:hAnsi="Cambria"/>
      <w:color w:val="243F60"/>
    </w:rPr>
  </w:style>
  <w:style w:type="character" w:customStyle="1" w:styleId="Heading1Char">
    <w:name w:val="Heading 1 Char"/>
    <w:link w:val="Heading1"/>
    <w:rPr>
      <w:rFonts w:ascii="Arial" w:eastAsia="Arial" w:hAnsi="Arial"/>
      <w:sz w:val="36"/>
      <w:lang w:val="en-GB" w:eastAsia="zh-CN"/>
    </w:rPr>
  </w:style>
  <w:style w:type="character" w:customStyle="1" w:styleId="B4Char">
    <w:name w:val="B4 Char"/>
    <w:link w:val="B4"/>
    <w:qFormat/>
    <w:rPr>
      <w:rFonts w:ascii="Times New Roman" w:eastAsia="Times New Roman" w:hAnsi="Times New Roman"/>
    </w:rPr>
  </w:style>
  <w:style w:type="character" w:customStyle="1" w:styleId="BalloonTextChar">
    <w:name w:val="Balloon Text Char"/>
    <w:link w:val="BalloonText"/>
    <w:uiPriority w:val="99"/>
    <w:semiHidden/>
    <w:rPr>
      <w:rFonts w:ascii="Tahoma" w:eastAsia="SimSun" w:hAnsi="Tahoma" w:cs="Times New Roman"/>
      <w:sz w:val="16"/>
      <w:szCs w:val="16"/>
    </w:rPr>
  </w:style>
  <w:style w:type="character" w:customStyle="1" w:styleId="Heading9Char">
    <w:name w:val="Heading 9 Char"/>
    <w:link w:val="Heading9"/>
    <w:uiPriority w:val="9"/>
    <w:semiHidden/>
    <w:rPr>
      <w:rFonts w:ascii="Calibri Light" w:eastAsia="Times New Roman" w:hAnsi="Calibri Light"/>
      <w:sz w:val="22"/>
      <w:szCs w:val="22"/>
    </w:rPr>
  </w:style>
  <w:style w:type="character" w:customStyle="1" w:styleId="B1Char">
    <w:name w:val="B1 Char"/>
    <w:rPr>
      <w:rFonts w:ascii="Times New Roman" w:hAnsi="Times New Roman"/>
      <w:lang w:val="en-GB" w:eastAsia="en-US"/>
    </w:rPr>
  </w:style>
  <w:style w:type="character" w:customStyle="1" w:styleId="B2Char">
    <w:name w:val="B2 Char"/>
    <w:link w:val="B2"/>
    <w:qFormat/>
    <w:locked/>
    <w:rPr>
      <w:rFonts w:ascii="Times New Roman" w:eastAsia="Malgun Gothic" w:hAnsi="Times New Roman"/>
      <w:lang w:val="en-GB"/>
    </w:rPr>
  </w:style>
  <w:style w:type="character" w:customStyle="1" w:styleId="EmailDiscussionChar">
    <w:name w:val="EmailDiscussion Char"/>
    <w:link w:val="EmailDiscussion"/>
    <w:locked/>
    <w:rPr>
      <w:rFonts w:ascii="Yu Mincho" w:eastAsia="Courier New" w:hAnsi="Yu Mincho" w:cs="Yu Mincho"/>
      <w:b/>
      <w:szCs w:val="24"/>
    </w:rPr>
  </w:style>
  <w:style w:type="character" w:customStyle="1" w:styleId="CaptionChar">
    <w:name w:val="Caption Char"/>
    <w:link w:val="Caption"/>
    <w:rPr>
      <w:rFonts w:ascii="Times New Roman" w:eastAsia="SimSun" w:hAnsi="Times New Roman"/>
      <w:b/>
      <w:bCs/>
      <w:lang w:eastAsia="en-US"/>
    </w:rPr>
  </w:style>
  <w:style w:type="character" w:customStyle="1" w:styleId="TACChar">
    <w:name w:val="TAC Char"/>
    <w:link w:val="TAC"/>
    <w:locked/>
    <w:rPr>
      <w:rFonts w:ascii="Arial" w:eastAsia="MS Mincho" w:hAnsi="Arial" w:cs="Arial"/>
      <w:sz w:val="18"/>
      <w:szCs w:val="22"/>
      <w:lang w:val="en-GB" w:eastAsia="en-US"/>
    </w:rPr>
  </w:style>
  <w:style w:type="character" w:customStyle="1" w:styleId="THChar">
    <w:name w:val="TH Char"/>
    <w:link w:val="TH"/>
    <w:qFormat/>
    <w:locked/>
    <w:rPr>
      <w:rFonts w:ascii="Arial" w:hAnsi="Arial" w:cs="Arial"/>
      <w:b/>
      <w:lang w:val="en-GB"/>
    </w:rPr>
  </w:style>
  <w:style w:type="character" w:customStyle="1" w:styleId="Heading8Char">
    <w:name w:val="Heading 8 Char"/>
    <w:link w:val="Heading8"/>
    <w:uiPriority w:val="9"/>
    <w:semiHidden/>
    <w:rPr>
      <w:rFonts w:eastAsia="Times New Roman"/>
      <w:i/>
      <w:iCs/>
      <w:sz w:val="24"/>
      <w:szCs w:val="24"/>
    </w:rPr>
  </w:style>
  <w:style w:type="character" w:customStyle="1" w:styleId="msoins0">
    <w:name w:val="msoins"/>
  </w:style>
  <w:style w:type="character" w:customStyle="1" w:styleId="Heading6Char">
    <w:name w:val="Heading 6 Char"/>
    <w:link w:val="Heading6"/>
    <w:uiPriority w:val="9"/>
    <w:semiHidden/>
    <w:rPr>
      <w:rFonts w:eastAsia="Times New Roman"/>
      <w:b/>
      <w:bCs/>
      <w:sz w:val="22"/>
      <w:szCs w:val="22"/>
    </w:rPr>
  </w:style>
  <w:style w:type="character" w:customStyle="1" w:styleId="Heading3Char1">
    <w:name w:val="Heading 3 Char1"/>
    <w:aliases w:val="Heading 3 3GPP Char1"/>
    <w:semiHidden/>
    <w:rPr>
      <w:rFonts w:ascii="Calibri Light" w:eastAsia="Times New Roman" w:hAnsi="Calibri Light" w:cs="Times New Roman"/>
      <w:color w:val="1F4D78"/>
      <w:sz w:val="24"/>
      <w:szCs w:val="24"/>
    </w:rPr>
  </w:style>
  <w:style w:type="character" w:customStyle="1" w:styleId="Doc-text2Char">
    <w:name w:val="Doc-text2 Char"/>
    <w:link w:val="Doc-text2"/>
    <w:qFormat/>
    <w:locked/>
    <w:rPr>
      <w:rFonts w:ascii="Arial" w:eastAsia="MS Mincho" w:hAnsi="Arial" w:cs="Arial"/>
      <w:szCs w:val="24"/>
      <w:lang w:val="en-GB" w:eastAsia="en-GB"/>
    </w:rPr>
  </w:style>
  <w:style w:type="character" w:customStyle="1" w:styleId="Heading2Char1">
    <w:name w:val="Heading 2 Char1"/>
    <w:aliases w:val="H2 Char1,h2 Char1,DO NOT USE_h2 Char1,h21 Char1,Heading 2 3GPP Char1"/>
    <w:uiPriority w:val="9"/>
    <w:semiHidden/>
    <w:rPr>
      <w:rFonts w:ascii="Calibri Light" w:eastAsia="Times New Roman" w:hAnsi="Calibri Light" w:cs="Times New Roman"/>
      <w:color w:val="2E74B5"/>
      <w:sz w:val="26"/>
      <w:szCs w:val="26"/>
    </w:rPr>
  </w:style>
  <w:style w:type="character" w:customStyle="1" w:styleId="B3Char2">
    <w:name w:val="B3 Char2"/>
    <w:link w:val="B3"/>
    <w:qFormat/>
    <w:rPr>
      <w:rFonts w:ascii="Times New Roman" w:eastAsia="Times New Roman" w:hAnsi="Times New Roman"/>
    </w:rPr>
  </w:style>
  <w:style w:type="character" w:customStyle="1" w:styleId="Heading7Char">
    <w:name w:val="Heading 7 Char"/>
    <w:link w:val="Heading7"/>
    <w:uiPriority w:val="9"/>
    <w:semiHidden/>
    <w:rPr>
      <w:rFonts w:eastAsia="Times New Roman"/>
      <w:sz w:val="24"/>
      <w:szCs w:val="24"/>
    </w:rPr>
  </w:style>
  <w:style w:type="character" w:customStyle="1" w:styleId="ZGSM">
    <w:name w:val="ZGSM"/>
  </w:style>
  <w:style w:type="character" w:customStyle="1" w:styleId="B1Char1">
    <w:name w:val="B1 Char1"/>
    <w:link w:val="B1"/>
    <w:qFormat/>
    <w:rPr>
      <w:rFonts w:ascii="Times New Roman" w:eastAsia="Times New Roman" w:hAnsi="Times New Roman"/>
      <w:lang w:val="en-GB"/>
    </w:rPr>
  </w:style>
  <w:style w:type="character" w:customStyle="1" w:styleId="CommentSubjectChar">
    <w:name w:val="Comment Subject Char"/>
    <w:link w:val="CommentSubject"/>
    <w:uiPriority w:val="99"/>
    <w:semiHidden/>
    <w:rPr>
      <w:rFonts w:ascii="Times New Roman" w:eastAsia="SimSun" w:hAnsi="Times New Roman" w:cs="Times New Roman"/>
      <w:b/>
      <w:bCs/>
      <w:sz w:val="20"/>
      <w:szCs w:val="20"/>
    </w:rPr>
  </w:style>
  <w:style w:type="character" w:customStyle="1" w:styleId="CommentsChar">
    <w:name w:val="Comments Char"/>
    <w:link w:val="Comments"/>
    <w:locked/>
    <w:rPr>
      <w:rFonts w:ascii="Arial" w:eastAsia="MS Mincho" w:hAnsi="Arial" w:cs="Arial"/>
      <w:i/>
      <w:sz w:val="18"/>
      <w:szCs w:val="24"/>
      <w:lang w:val="en-GB" w:eastAsia="en-GB"/>
    </w:rPr>
  </w:style>
  <w:style w:type="character" w:customStyle="1" w:styleId="observChar">
    <w:name w:val="observ. Char"/>
    <w:link w:val="observ"/>
    <w:rPr>
      <w:rFonts w:ascii="Times New Roman" w:eastAsia="SimSun" w:hAnsi="Times New Roman"/>
      <w:lang w:val="en-GB"/>
    </w:rPr>
  </w:style>
  <w:style w:type="character" w:customStyle="1" w:styleId="HeaderChar">
    <w:name w:val="Header Char"/>
    <w:link w:val="Header"/>
    <w:uiPriority w:val="99"/>
    <w:rPr>
      <w:rFonts w:ascii="Arial" w:eastAsia="SimSun" w:hAnsi="Arial" w:cs="Times New Roman"/>
      <w:b/>
      <w:sz w:val="18"/>
      <w:szCs w:val="20"/>
      <w:lang w:val="en-US" w:eastAsia="zh-CN"/>
    </w:rPr>
  </w:style>
  <w:style w:type="character" w:customStyle="1" w:styleId="EditorsNoteChar">
    <w:name w:val="Editor's Note Char"/>
    <w:aliases w:val="EN Char"/>
    <w:link w:val="EditorsNote"/>
    <w:rPr>
      <w:rFonts w:ascii="Times New Roman" w:eastAsia="Times New Roman" w:hAnsi="Times New Roman"/>
      <w:color w:val="FF0000"/>
    </w:rPr>
  </w:style>
  <w:style w:type="character" w:customStyle="1" w:styleId="NOChar">
    <w:name w:val="NO Char"/>
    <w:link w:val="NO"/>
    <w:qFormat/>
    <w:rPr>
      <w:rFonts w:ascii="Arial" w:eastAsia="Times New Roman" w:hAnsi="Arial"/>
      <w:lang w:val="en-GB" w:eastAsia="en-GB"/>
    </w:rPr>
  </w:style>
  <w:style w:type="character" w:customStyle="1" w:styleId="Doc-titleChar">
    <w:name w:val="Doc-title Char"/>
    <w:link w:val="Doc-title"/>
    <w:qFormat/>
    <w:locked/>
    <w:rPr>
      <w:rFonts w:ascii="Arial" w:eastAsia="MS Mincho" w:hAnsi="Arial" w:cs="Arial"/>
      <w:szCs w:val="24"/>
      <w:lang w:val="en-GB" w:eastAsia="en-GB"/>
    </w:rPr>
  </w:style>
  <w:style w:type="character" w:customStyle="1" w:styleId="FooterChar">
    <w:name w:val="Footer Char"/>
    <w:link w:val="Footer"/>
    <w:uiPriority w:val="99"/>
    <w:rPr>
      <w:rFonts w:ascii="Times New Roman" w:eastAsia="SimSun" w:hAnsi="Times New Roman" w:cs="Times New Roman"/>
      <w:sz w:val="20"/>
      <w:szCs w:val="20"/>
    </w:rPr>
  </w:style>
  <w:style w:type="character" w:customStyle="1" w:styleId="3GPPTextChar">
    <w:name w:val="3GPP Text Char"/>
    <w:link w:val="3GPPText"/>
    <w:qFormat/>
    <w:rPr>
      <w:rFonts w:ascii="Times New Roman" w:eastAsia="SimSun" w:hAnsi="Times New Roman"/>
      <w:sz w:val="22"/>
      <w:lang w:eastAsia="en-US"/>
    </w:rPr>
  </w:style>
  <w:style w:type="character" w:customStyle="1" w:styleId="B1Zchn">
    <w:name w:val="B1 Zchn"/>
    <w:locked/>
    <w:rPr>
      <w:rFonts w:ascii="Times New Roman" w:eastAsia="Times New Roman" w:hAnsi="Times New Roman"/>
      <w:lang w:val="en-GB" w:eastAsia="ja-JP"/>
    </w:rPr>
  </w:style>
  <w:style w:type="character" w:customStyle="1" w:styleId="Recommend-1Char">
    <w:name w:val="Recommend-1 Char"/>
    <w:link w:val="Recommend-1"/>
    <w:rPr>
      <w:rFonts w:ascii="Times New Roman" w:eastAsia="SimSun" w:hAnsi="Times New Roman"/>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Pr>
      <w:rFonts w:ascii="Times New Roman" w:eastAsia="SimSun" w:hAnsi="Times New Roman" w:cs="Times New Roman"/>
    </w:rPr>
  </w:style>
  <w:style w:type="character" w:customStyle="1" w:styleId="CRCoverPageZchn">
    <w:name w:val="CR Cover Page Zchn"/>
    <w:link w:val="CRCoverPage"/>
    <w:rPr>
      <w:rFonts w:ascii="Arial" w:eastAsia="MS Mincho" w:hAnsi="Arial"/>
      <w:lang w:val="en-GB" w:eastAsia="en-US"/>
    </w:rPr>
  </w:style>
  <w:style w:type="character" w:customStyle="1" w:styleId="content">
    <w:name w:val="content"/>
  </w:style>
  <w:style w:type="character" w:customStyle="1" w:styleId="TFChar">
    <w:name w:val="TF Char"/>
    <w:link w:val="TF"/>
    <w:locked/>
    <w:rPr>
      <w:rFonts w:ascii="Arial" w:eastAsia="Times New Roman" w:hAnsi="Arial" w:cs="Arial"/>
      <w:b/>
      <w:lang w:val="en-GB" w:eastAsia="ko-KR"/>
    </w:rPr>
  </w:style>
  <w:style w:type="character" w:customStyle="1" w:styleId="Heading2Char">
    <w:name w:val="Heading 2 Char"/>
    <w:link w:val="Heading2"/>
    <w:uiPriority w:val="9"/>
    <w:rPr>
      <w:rFonts w:ascii="Arial" w:eastAsia="Arial" w:hAnsi="Arial"/>
      <w:sz w:val="32"/>
      <w:lang w:val="en-GB" w:eastAsia="zh-CN"/>
    </w:rPr>
  </w:style>
  <w:style w:type="character" w:customStyle="1" w:styleId="Heading3Char">
    <w:name w:val="Heading 3 Char"/>
    <w:link w:val="Heading3"/>
    <w:rPr>
      <w:rFonts w:ascii="Arial" w:eastAsia="Arial" w:hAnsi="Arial"/>
      <w:sz w:val="28"/>
      <w:lang w:val="en-GB" w:eastAsia="zh-CN"/>
    </w:rPr>
  </w:style>
  <w:style w:type="character" w:customStyle="1" w:styleId="BodyTextChar">
    <w:name w:val="Body Text Char"/>
    <w:link w:val="BodyText"/>
    <w:rPr>
      <w:rFonts w:ascii="Times New Roman" w:eastAsia="SimSun" w:hAnsi="Times New Roman" w:cs="Times New Roman"/>
      <w:sz w:val="20"/>
      <w:szCs w:val="20"/>
      <w:lang w:val="en-GB"/>
    </w:rPr>
  </w:style>
  <w:style w:type="character" w:customStyle="1" w:styleId="Heading4Char">
    <w:name w:val="Heading 4 Char"/>
    <w:link w:val="Heading4"/>
    <w:uiPriority w:val="9"/>
    <w:rPr>
      <w:rFonts w:eastAsia="Times New Roman"/>
      <w:b/>
      <w:bCs/>
      <w:sz w:val="28"/>
      <w:szCs w:val="28"/>
    </w:rPr>
  </w:style>
  <w:style w:type="character" w:customStyle="1" w:styleId="Heading1Char1">
    <w:name w:val="Heading 1 Char1"/>
    <w:aliases w:val="H1 Char1,h1 Char1,Heading 1 3GPP Char1"/>
    <w:rPr>
      <w:rFonts w:ascii="Calibri Light" w:eastAsia="Times New Roman" w:hAnsi="Calibri Light" w:cs="Times New Roman"/>
      <w:color w:val="2E74B5"/>
      <w:sz w:val="32"/>
      <w:szCs w:val="32"/>
    </w:rPr>
  </w:style>
  <w:style w:type="character" w:customStyle="1" w:styleId="TALCar">
    <w:name w:val="TAL Car"/>
    <w:link w:val="TAL"/>
    <w:qFormat/>
    <w:locked/>
    <w:rPr>
      <w:rFonts w:ascii="Arial" w:eastAsia="SimSun" w:hAnsi="Arial" w:cs="Arial"/>
      <w:sz w:val="18"/>
      <w:lang w:val="en-GB"/>
    </w:rPr>
  </w:style>
  <w:style w:type="character" w:customStyle="1" w:styleId="ProposalChar">
    <w:name w:val="Proposal Char"/>
    <w:link w:val="Proposal"/>
    <w:rPr>
      <w:rFonts w:ascii="Times New Roman" w:eastAsia="SimSun" w:hAnsi="Times New Roman"/>
      <w:lang w:val="en-GB"/>
    </w:rPr>
  </w:style>
  <w:style w:type="character" w:customStyle="1" w:styleId="Proposal2Char">
    <w:name w:val="Proposal 2 Char"/>
    <w:basedOn w:val="ProposalChar"/>
    <w:link w:val="Proposal2"/>
    <w:rPr>
      <w:rFonts w:ascii="Times New Roman" w:eastAsia="SimSun" w:hAnsi="Times New Roman"/>
      <w:lang w:val="en-GB"/>
    </w:rPr>
  </w:style>
  <w:style w:type="character" w:customStyle="1" w:styleId="TALCharCharChar">
    <w:name w:val="TAL Char Char Char"/>
    <w:link w:val="TALCharChar"/>
    <w:rPr>
      <w:rFonts w:ascii="Arial" w:eastAsia="Times New Roman" w:hAnsi="Arial"/>
      <w:sz w:val="18"/>
      <w:lang w:val="en-GB"/>
    </w:rPr>
  </w:style>
  <w:style w:type="character" w:customStyle="1" w:styleId="TAHChar">
    <w:name w:val="TAH Char"/>
    <w:rPr>
      <w:rFonts w:ascii="Arial" w:hAnsi="Arial"/>
      <w:b/>
      <w:sz w:val="18"/>
      <w:lang w:eastAsia="en-US"/>
    </w:rPr>
  </w:style>
  <w:style w:type="paragraph" w:styleId="List30">
    <w:name w:val="List 3"/>
    <w:basedOn w:val="Normal"/>
    <w:uiPriority w:val="99"/>
    <w:unhideWhenUsed/>
    <w:pPr>
      <w:ind w:left="1080" w:hanging="360"/>
      <w:contextualSpacing/>
    </w:pPr>
  </w:style>
  <w:style w:type="paragraph" w:styleId="BodyText">
    <w:name w:val="Body Text"/>
    <w:basedOn w:val="Normal"/>
    <w:link w:val="BodyTextChar"/>
    <w:unhideWhenUsed/>
    <w:pPr>
      <w:spacing w:after="120"/>
    </w:pPr>
    <w:rPr>
      <w:lang w:val="en-GB"/>
    </w:rPr>
  </w:style>
  <w:style w:type="paragraph" w:styleId="Caption">
    <w:name w:val="caption"/>
    <w:basedOn w:val="Normal"/>
    <w:next w:val="Normal"/>
    <w:link w:val="CaptionChar"/>
    <w:qFormat/>
    <w:rPr>
      <w:b/>
      <w:bCs/>
    </w:rPr>
  </w:style>
  <w:style w:type="paragraph" w:styleId="TOC3">
    <w:name w:val="toc 3"/>
    <w:basedOn w:val="Normal"/>
    <w:next w:val="Normal"/>
    <w:uiPriority w:val="39"/>
    <w:unhideWhenUsed/>
    <w:pPr>
      <w:spacing w:after="100"/>
      <w:ind w:left="400"/>
    </w:pPr>
  </w:style>
  <w:style w:type="paragraph" w:styleId="List2">
    <w:name w:val="List 2"/>
    <w:basedOn w:val="Normal"/>
    <w:uiPriority w:val="99"/>
    <w:unhideWhenUsed/>
    <w:pPr>
      <w:ind w:left="720" w:hanging="360"/>
      <w:contextualSpacing/>
    </w:pPr>
  </w:style>
  <w:style w:type="paragraph" w:styleId="List">
    <w:name w:val="List"/>
    <w:basedOn w:val="Normal"/>
    <w:uiPriority w:val="99"/>
    <w:unhideWhenUsed/>
    <w:pPr>
      <w:ind w:left="360" w:hanging="360"/>
      <w:contextualSpacing/>
    </w:pPr>
  </w:style>
  <w:style w:type="paragraph" w:styleId="TOC4">
    <w:name w:val="toc 4"/>
    <w:basedOn w:val="TOC3"/>
    <w:uiPriority w:val="99"/>
    <w:unhideWhenUsed/>
    <w:pPr>
      <w:keepLines/>
      <w:widowControl w:val="0"/>
      <w:tabs>
        <w:tab w:val="right" w:leader="dot" w:pos="9639"/>
      </w:tabs>
      <w:spacing w:after="0"/>
      <w:ind w:left="1418" w:right="425" w:hanging="1418"/>
    </w:pPr>
    <w:rPr>
      <w:lang w:eastAsia="zh-CN"/>
    </w:rPr>
  </w:style>
  <w:style w:type="paragraph" w:styleId="Header">
    <w:name w:val="header"/>
    <w:link w:val="HeaderChar"/>
    <w:uiPriority w:val="99"/>
    <w:unhideWhenUsed/>
    <w:pPr>
      <w:widowControl w:val="0"/>
      <w:overflowPunct w:val="0"/>
      <w:autoSpaceDE w:val="0"/>
      <w:autoSpaceDN w:val="0"/>
      <w:adjustRightInd w:val="0"/>
    </w:pPr>
    <w:rPr>
      <w:rFonts w:ascii="Arial" w:hAnsi="Arial"/>
      <w:b/>
      <w:sz w:val="18"/>
      <w:lang w:eastAsia="en-US"/>
    </w:rPr>
  </w:style>
  <w:style w:type="paragraph" w:styleId="CommentSubject">
    <w:name w:val="annotation subject"/>
    <w:basedOn w:val="CommentText"/>
    <w:next w:val="CommentText"/>
    <w:link w:val="CommentSubjectChar"/>
    <w:uiPriority w:val="99"/>
    <w:unhideWhenUsed/>
    <w:rPr>
      <w:b/>
      <w:bCs/>
    </w:rPr>
  </w:style>
  <w:style w:type="paragraph" w:styleId="CommentText">
    <w:name w:val="annotation text"/>
    <w:basedOn w:val="Normal"/>
    <w:link w:val="CommentTextChar"/>
    <w:uiPriority w:val="99"/>
    <w:unhideWhenUsed/>
    <w:qFormat/>
  </w:style>
  <w:style w:type="paragraph" w:styleId="BalloonText">
    <w:name w:val="Balloon Text"/>
    <w:basedOn w:val="Normal"/>
    <w:link w:val="BalloonTextChar"/>
    <w:uiPriority w:val="99"/>
    <w:unhideWhenUsed/>
    <w:pPr>
      <w:spacing w:after="0"/>
    </w:pPr>
    <w:rPr>
      <w:rFonts w:ascii="Tahoma" w:hAnsi="Tahoma"/>
      <w:sz w:val="16"/>
      <w:szCs w:val="16"/>
    </w:rPr>
  </w:style>
  <w:style w:type="paragraph" w:styleId="Footer">
    <w:name w:val="footer"/>
    <w:basedOn w:val="Normal"/>
    <w:link w:val="FooterChar"/>
    <w:uiPriority w:val="99"/>
    <w:unhideWhenUsed/>
    <w:pPr>
      <w:tabs>
        <w:tab w:val="center" w:pos="4680"/>
        <w:tab w:val="right" w:pos="9360"/>
      </w:tabs>
    </w:pPr>
  </w:style>
  <w:style w:type="paragraph" w:styleId="TOC1">
    <w:name w:val="toc 1"/>
    <w:basedOn w:val="Normal"/>
    <w:next w:val="Normal"/>
    <w:uiPriority w:val="39"/>
    <w:unhideWhenUsed/>
    <w:pPr>
      <w:tabs>
        <w:tab w:val="left" w:pos="1418"/>
        <w:tab w:val="right" w:leader="dot" w:pos="9350"/>
      </w:tabs>
      <w:overflowPunct/>
      <w:autoSpaceDE/>
      <w:autoSpaceDN/>
      <w:adjustRightInd/>
      <w:spacing w:after="100" w:line="259" w:lineRule="auto"/>
      <w:jc w:val="both"/>
    </w:pPr>
    <w:rPr>
      <w:rFonts w:eastAsia="Times New Roman"/>
      <w:szCs w:val="22"/>
    </w:rPr>
  </w:style>
  <w:style w:type="paragraph" w:styleId="TOC2">
    <w:name w:val="toc 2"/>
    <w:basedOn w:val="Normal"/>
    <w:next w:val="Normal"/>
    <w:uiPriority w:val="39"/>
    <w:unhideWhenUsed/>
    <w:pPr>
      <w:overflowPunct/>
      <w:autoSpaceDE/>
      <w:autoSpaceDN/>
      <w:adjustRightInd/>
      <w:spacing w:after="100" w:line="259" w:lineRule="auto"/>
      <w:ind w:left="220"/>
    </w:pPr>
    <w:rPr>
      <w:rFonts w:eastAsia="Times New Roman"/>
      <w:szCs w:val="22"/>
    </w:rPr>
  </w:style>
  <w:style w:type="paragraph" w:styleId="List4">
    <w:name w:val="List 4"/>
    <w:basedOn w:val="Normal"/>
    <w:uiPriority w:val="99"/>
    <w:unhideWhenUsed/>
    <w:pPr>
      <w:ind w:left="1440" w:hanging="360"/>
      <w:contextualSpacing/>
    </w:pPr>
  </w:style>
  <w:style w:type="paragraph" w:styleId="NormalWeb">
    <w:name w:val="Normal (Web)"/>
    <w:basedOn w:val="Normal"/>
    <w:uiPriority w:val="99"/>
    <w:unhideWhenUsed/>
    <w:pPr>
      <w:overflowPunct/>
      <w:autoSpaceDE/>
      <w:autoSpaceDN/>
      <w:adjustRightInd/>
      <w:spacing w:before="100" w:beforeAutospacing="1" w:after="100" w:afterAutospacing="1"/>
    </w:pPr>
    <w:rPr>
      <w:rFonts w:eastAsia="Times New Roman"/>
      <w:sz w:val="24"/>
      <w:szCs w:val="24"/>
    </w:rPr>
  </w:style>
  <w:style w:type="paragraph" w:customStyle="1" w:styleId="ZT">
    <w:name w:val="ZT"/>
    <w:uiPriority w:val="99"/>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EditorsNote">
    <w:name w:val="Editor's Note"/>
    <w:basedOn w:val="Normal"/>
    <w:link w:val="EditorsNoteChar"/>
    <w:pPr>
      <w:keepLines/>
      <w:ind w:left="1135" w:hanging="851"/>
      <w:textAlignment w:val="baseline"/>
    </w:pPr>
    <w:rPr>
      <w:rFonts w:eastAsia="Times New Roman"/>
      <w:color w:val="FF0000"/>
    </w:rPr>
  </w:style>
  <w:style w:type="paragraph" w:customStyle="1" w:styleId="TAH">
    <w:name w:val="TAH"/>
    <w:basedOn w:val="TAC"/>
    <w:link w:val="TAHCar"/>
    <w:rPr>
      <w:b/>
    </w:rPr>
  </w:style>
  <w:style w:type="paragraph" w:customStyle="1" w:styleId="TH">
    <w:name w:val="TH"/>
    <w:basedOn w:val="Normal"/>
    <w:link w:val="THChar"/>
    <w:qFormat/>
    <w:pPr>
      <w:keepNext/>
      <w:keepLines/>
      <w:overflowPunct/>
      <w:autoSpaceDE/>
      <w:autoSpaceDN/>
      <w:adjustRightInd/>
      <w:spacing w:before="60"/>
      <w:jc w:val="center"/>
    </w:pPr>
    <w:rPr>
      <w:rFonts w:ascii="Arial" w:eastAsia="Calibri" w:hAnsi="Arial" w:cs="Arial"/>
      <w:b/>
      <w:sz w:val="22"/>
      <w:szCs w:val="22"/>
      <w:lang w:val="en-GB"/>
    </w:rPr>
  </w:style>
  <w:style w:type="paragraph" w:styleId="TOCHeading">
    <w:name w:val="TOC Heading"/>
    <w:basedOn w:val="Heading1"/>
    <w:next w:val="Normal"/>
    <w:uiPriority w:val="39"/>
    <w:qFormat/>
    <w:pPr>
      <w:widowControl/>
      <w:numPr>
        <w:numId w:val="0"/>
      </w:numPr>
      <w:pBdr>
        <w:top w:val="none" w:sz="0" w:space="0" w:color="auto"/>
      </w:pBdr>
      <w:overflowPunct/>
      <w:autoSpaceDE/>
      <w:autoSpaceDN/>
      <w:adjustRightInd/>
      <w:spacing w:after="0" w:line="259" w:lineRule="auto"/>
      <w:outlineLvl w:val="9"/>
    </w:pPr>
    <w:rPr>
      <w:rFonts w:ascii="Calibri Light" w:eastAsia="Times New Roman" w:hAnsi="Calibri Light"/>
      <w:color w:val="2E74B5"/>
      <w:sz w:val="32"/>
      <w:szCs w:val="32"/>
      <w:lang w:val="en-US"/>
    </w:rPr>
  </w:style>
  <w:style w:type="paragraph" w:customStyle="1" w:styleId="CRCoverPage">
    <w:name w:val="CR Cover Page"/>
    <w:link w:val="CRCoverPageZchn"/>
    <w:qFormat/>
    <w:pPr>
      <w:spacing w:after="120"/>
    </w:pPr>
    <w:rPr>
      <w:rFonts w:ascii="Arial" w:eastAsia="MS Mincho" w:hAnsi="Arial"/>
      <w:lang w:val="en-GB" w:eastAsia="en-US"/>
    </w:rPr>
  </w:style>
  <w:style w:type="paragraph" w:customStyle="1" w:styleId="Doc-text2">
    <w:name w:val="Doc-text2"/>
    <w:basedOn w:val="Normal"/>
    <w:link w:val="Doc-text2Char"/>
    <w:qFormat/>
    <w:pPr>
      <w:tabs>
        <w:tab w:val="left" w:pos="1622"/>
      </w:tabs>
      <w:overflowPunct/>
      <w:autoSpaceDE/>
      <w:autoSpaceDN/>
      <w:adjustRightInd/>
      <w:spacing w:after="0"/>
      <w:ind w:left="1622" w:hanging="363"/>
    </w:pPr>
    <w:rPr>
      <w:rFonts w:ascii="Arial" w:eastAsia="MS Mincho" w:hAnsi="Arial" w:cs="Arial"/>
      <w:sz w:val="22"/>
      <w:szCs w:val="24"/>
      <w:lang w:val="en-GB" w:eastAsia="en-GB"/>
    </w:rPr>
  </w:style>
  <w:style w:type="paragraph" w:customStyle="1" w:styleId="list1">
    <w:name w:val="list1"/>
    <w:basedOn w:val="ListParagraph"/>
    <w:uiPriority w:val="99"/>
    <w:qFormat/>
    <w:pPr>
      <w:overflowPunct/>
      <w:autoSpaceDE/>
      <w:autoSpaceDN/>
      <w:adjustRightInd/>
      <w:spacing w:after="0"/>
      <w:ind w:left="360" w:hanging="360"/>
    </w:pPr>
    <w:rPr>
      <w:rFonts w:ascii="Calibri" w:eastAsia="Calibri" w:hAnsi="Calibri"/>
    </w:rPr>
  </w:style>
  <w:style w:type="paragraph" w:customStyle="1" w:styleId="B2">
    <w:name w:val="B2"/>
    <w:basedOn w:val="List2"/>
    <w:link w:val="B2Char"/>
    <w:qFormat/>
    <w:pPr>
      <w:overflowPunct/>
      <w:autoSpaceDE/>
      <w:autoSpaceDN/>
      <w:adjustRightInd/>
      <w:ind w:left="851" w:hanging="284"/>
    </w:pPr>
    <w:rPr>
      <w:rFonts w:eastAsia="Malgun Gothic"/>
      <w:lang w:val="en-GB"/>
    </w:rPr>
  </w:style>
  <w:style w:type="paragraph" w:customStyle="1" w:styleId="list40">
    <w:name w:val="list4"/>
    <w:basedOn w:val="list3"/>
    <w:uiPriority w:val="99"/>
    <w:qFormat/>
    <w:pPr>
      <w:tabs>
        <w:tab w:val="left" w:pos="2880"/>
      </w:tabs>
      <w:ind w:left="1620" w:hanging="270"/>
    </w:pPr>
  </w:style>
  <w:style w:type="paragraph" w:customStyle="1" w:styleId="B4">
    <w:name w:val="B4"/>
    <w:basedOn w:val="List4"/>
    <w:link w:val="B4Char"/>
    <w:qFormat/>
    <w:pPr>
      <w:ind w:left="1418" w:hanging="284"/>
      <w:textAlignment w:val="baseline"/>
    </w:pPr>
    <w:rPr>
      <w:rFonts w:eastAsia="Times New Roman"/>
    </w:rPr>
  </w:style>
  <w:style w:type="paragraph" w:customStyle="1" w:styleId="observ">
    <w:name w:val="observ."/>
    <w:basedOn w:val="Proposal"/>
    <w:link w:val="observChar"/>
    <w:qFormat/>
    <w:pPr>
      <w:numPr>
        <w:numId w:val="2"/>
      </w:numPr>
    </w:pPr>
    <w:rPr>
      <w:lang w:eastAsia="zh-CN"/>
    </w:rPr>
  </w:style>
  <w:style w:type="paragraph" w:customStyle="1" w:styleId="NO">
    <w:name w:val="NO"/>
    <w:basedOn w:val="Normal"/>
    <w:link w:val="NOChar"/>
    <w:qFormat/>
    <w:pPr>
      <w:keepLines/>
      <w:ind w:left="1135" w:hanging="851"/>
      <w:textAlignment w:val="baseline"/>
    </w:pPr>
    <w:rPr>
      <w:rFonts w:ascii="Arial" w:eastAsia="Times New Roman" w:hAnsi="Arial"/>
      <w:lang w:val="en-GB" w:eastAsia="en-GB"/>
    </w:rPr>
  </w:style>
  <w:style w:type="paragraph" w:customStyle="1" w:styleId="Proposal">
    <w:name w:val="Proposal"/>
    <w:basedOn w:val="Normal"/>
    <w:link w:val="ProposalChar"/>
    <w:qFormat/>
    <w:pPr>
      <w:jc w:val="both"/>
    </w:pPr>
    <w:rPr>
      <w:lang w:val="en-GB"/>
    </w:rPr>
  </w:style>
  <w:style w:type="paragraph" w:customStyle="1" w:styleId="3GPPAgreements">
    <w:name w:val="3GPP Agreements"/>
    <w:basedOn w:val="Normal"/>
    <w:link w:val="3GPPAgreementsChar"/>
    <w:qFormat/>
    <w:pPr>
      <w:numPr>
        <w:numId w:val="3"/>
      </w:numPr>
      <w:spacing w:before="60" w:after="60"/>
      <w:jc w:val="both"/>
      <w:textAlignment w:val="baseline"/>
    </w:pPr>
    <w:rPr>
      <w:sz w:val="22"/>
      <w:lang w:eastAsia="zh-CN"/>
    </w:rPr>
  </w:style>
  <w:style w:type="paragraph" w:customStyle="1" w:styleId="Recommend-1">
    <w:name w:val="Recommend-1"/>
    <w:basedOn w:val="Normal"/>
    <w:link w:val="Recommend-1Char"/>
    <w:qFormat/>
    <w:pPr>
      <w:numPr>
        <w:numId w:val="4"/>
      </w:numPr>
      <w:jc w:val="both"/>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sz w:val="16"/>
      <w:szCs w:val="16"/>
      <w:lang w:val="en-GB" w:eastAsia="ja-JP"/>
    </w:rPr>
  </w:style>
  <w:style w:type="paragraph" w:customStyle="1" w:styleId="Proposal2">
    <w:name w:val="Proposal 2"/>
    <w:basedOn w:val="Proposal"/>
    <w:link w:val="Proposal2Char"/>
    <w:qFormat/>
    <w:pPr>
      <w:numPr>
        <w:ilvl w:val="1"/>
        <w:numId w:val="5"/>
      </w:numPr>
    </w:pPr>
  </w:style>
  <w:style w:type="paragraph" w:styleId="Revision">
    <w:name w:val="Revision"/>
    <w:uiPriority w:val="99"/>
    <w:semiHidden/>
    <w:rPr>
      <w:rFonts w:ascii="Times New Roman" w:hAnsi="Times New Roman"/>
      <w:lang w:eastAsia="en-US"/>
    </w:rPr>
  </w:style>
  <w:style w:type="paragraph" w:customStyle="1" w:styleId="list3">
    <w:name w:val="list3"/>
    <w:basedOn w:val="Normal"/>
    <w:link w:val="list3Char"/>
    <w:qFormat/>
    <w:pPr>
      <w:overflowPunct/>
      <w:autoSpaceDE/>
      <w:autoSpaceDN/>
      <w:adjustRightInd/>
      <w:spacing w:after="0"/>
      <w:ind w:left="1260" w:hanging="360"/>
      <w:contextualSpacing/>
    </w:pPr>
    <w:rPr>
      <w:rFonts w:ascii="PMingLiU" w:eastAsia="PMingLiU" w:hAnsi="PMingLiU"/>
      <w:sz w:val="22"/>
      <w:szCs w:val="22"/>
      <w:lang w:val="en-GB" w:eastAsia="ko-KR"/>
    </w:rPr>
  </w:style>
  <w:style w:type="paragraph" w:customStyle="1" w:styleId="Body-1">
    <w:name w:val="Body-1"/>
    <w:basedOn w:val="Normal"/>
    <w:qFormat/>
    <w:pPr>
      <w:numPr>
        <w:ilvl w:val="1"/>
        <w:numId w:val="6"/>
      </w:numPr>
      <w:adjustRightInd/>
      <w:spacing w:after="0"/>
      <w:ind w:left="576" w:hanging="576"/>
    </w:pPr>
    <w:rPr>
      <w:rFonts w:ascii="Arial" w:eastAsia="Calibri" w:hAnsi="Arial" w:cs="Arial"/>
      <w:color w:val="833C0B"/>
    </w:rPr>
  </w:style>
  <w:style w:type="paragraph" w:customStyle="1" w:styleId="TF">
    <w:name w:val="TF"/>
    <w:aliases w:val="left"/>
    <w:basedOn w:val="TH"/>
    <w:link w:val="TFChar"/>
    <w:pPr>
      <w:keepNext w:val="0"/>
      <w:overflowPunct w:val="0"/>
      <w:autoSpaceDE w:val="0"/>
      <w:autoSpaceDN w:val="0"/>
      <w:adjustRightInd w:val="0"/>
      <w:spacing w:before="0" w:after="240"/>
    </w:pPr>
    <w:rPr>
      <w:rFonts w:eastAsia="Times New Roman"/>
      <w:lang w:eastAsia="ko-KR"/>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pPr>
      <w:ind w:left="720"/>
      <w:contextualSpacing/>
    </w:pPr>
    <w:rPr>
      <w:sz w:val="22"/>
      <w:szCs w:val="22"/>
    </w:rPr>
  </w:style>
  <w:style w:type="paragraph" w:customStyle="1" w:styleId="B3">
    <w:name w:val="B3"/>
    <w:basedOn w:val="List30"/>
    <w:link w:val="B3Char2"/>
    <w:qFormat/>
    <w:pPr>
      <w:ind w:left="1135" w:hanging="284"/>
      <w:textAlignment w:val="baseline"/>
    </w:pPr>
    <w:rPr>
      <w:rFonts w:eastAsia="Times New Roman"/>
    </w:rPr>
  </w:style>
  <w:style w:type="paragraph" w:customStyle="1" w:styleId="00BodyText">
    <w:name w:val="00 BodyText"/>
    <w:basedOn w:val="Normal"/>
    <w:uiPriority w:val="99"/>
    <w:pPr>
      <w:numPr>
        <w:numId w:val="7"/>
      </w:numPr>
      <w:overflowPunct/>
      <w:autoSpaceDE/>
      <w:autoSpaceDN/>
      <w:adjustRightInd/>
      <w:spacing w:after="220"/>
      <w:ind w:left="0" w:firstLine="0"/>
    </w:pPr>
    <w:rPr>
      <w:rFonts w:ascii="Arial" w:eastAsia="Times New Roman" w:hAnsi="Arial"/>
      <w:sz w:val="22"/>
    </w:rPr>
  </w:style>
  <w:style w:type="paragraph" w:customStyle="1" w:styleId="doc-title0">
    <w:name w:val="doc-title"/>
    <w:basedOn w:val="Normal"/>
    <w:uiPriority w:val="99"/>
    <w:pPr>
      <w:overflowPunct/>
      <w:autoSpaceDE/>
      <w:autoSpaceDN/>
      <w:adjustRightInd/>
      <w:spacing w:after="0"/>
      <w:ind w:left="1260" w:hanging="1260"/>
    </w:pPr>
    <w:rPr>
      <w:rFonts w:ascii="Arial" w:hAnsi="Arial" w:cs="Arial"/>
      <w:sz w:val="22"/>
      <w:szCs w:val="22"/>
    </w:rPr>
  </w:style>
  <w:style w:type="paragraph" w:customStyle="1" w:styleId="Comments">
    <w:name w:val="Comments"/>
    <w:basedOn w:val="Normal"/>
    <w:link w:val="CommentsChar"/>
    <w:qFormat/>
    <w:pPr>
      <w:overflowPunct/>
      <w:autoSpaceDE/>
      <w:autoSpaceDN/>
      <w:adjustRightInd/>
      <w:spacing w:before="40" w:after="0"/>
    </w:pPr>
    <w:rPr>
      <w:rFonts w:ascii="Arial" w:eastAsia="MS Mincho" w:hAnsi="Arial" w:cs="Arial"/>
      <w:i/>
      <w:sz w:val="18"/>
      <w:szCs w:val="24"/>
      <w:lang w:val="en-GB" w:eastAsia="en-GB"/>
    </w:rPr>
  </w:style>
  <w:style w:type="paragraph" w:customStyle="1" w:styleId="TAC">
    <w:name w:val="TAC"/>
    <w:basedOn w:val="Normal"/>
    <w:link w:val="TACChar"/>
    <w:pPr>
      <w:keepNext/>
      <w:keepLines/>
      <w:overflowPunct/>
      <w:autoSpaceDE/>
      <w:autoSpaceDN/>
      <w:adjustRightInd/>
      <w:spacing w:after="0"/>
      <w:jc w:val="center"/>
    </w:pPr>
    <w:rPr>
      <w:rFonts w:ascii="Arial" w:eastAsia="MS Mincho" w:hAnsi="Arial" w:cs="Arial"/>
      <w:sz w:val="18"/>
      <w:szCs w:val="22"/>
      <w:lang w:val="en-GB"/>
    </w:rPr>
  </w:style>
  <w:style w:type="paragraph" w:customStyle="1" w:styleId="references0">
    <w:name w:val="references"/>
    <w:pPr>
      <w:numPr>
        <w:numId w:val="8"/>
      </w:numPr>
      <w:tabs>
        <w:tab w:val="left" w:pos="360"/>
      </w:tabs>
      <w:spacing w:after="50" w:line="180" w:lineRule="exact"/>
      <w:jc w:val="both"/>
    </w:pPr>
    <w:rPr>
      <w:rFonts w:ascii="Times New Roman" w:eastAsia="MS Mincho" w:hAnsi="Times New Roman"/>
      <w:sz w:val="16"/>
      <w:szCs w:val="16"/>
      <w:lang w:eastAsia="en-US"/>
    </w:rPr>
  </w:style>
  <w:style w:type="paragraph" w:customStyle="1" w:styleId="B1">
    <w:name w:val="B1"/>
    <w:basedOn w:val="List"/>
    <w:link w:val="B1Char1"/>
    <w:qFormat/>
    <w:pPr>
      <w:overflowPunct/>
      <w:autoSpaceDE/>
      <w:autoSpaceDN/>
      <w:adjustRightInd/>
      <w:ind w:left="568" w:hanging="284"/>
    </w:pPr>
    <w:rPr>
      <w:rFonts w:eastAsia="Times New Roman"/>
      <w:lang w:val="en-GB"/>
    </w:rPr>
  </w:style>
  <w:style w:type="paragraph" w:customStyle="1" w:styleId="Doc-title">
    <w:name w:val="Doc-title"/>
    <w:basedOn w:val="Normal"/>
    <w:next w:val="Normal"/>
    <w:link w:val="Doc-titleChar"/>
    <w:qFormat/>
    <w:pPr>
      <w:overflowPunct/>
      <w:autoSpaceDE/>
      <w:autoSpaceDN/>
      <w:adjustRightInd/>
      <w:spacing w:before="60" w:after="0"/>
      <w:ind w:left="1259" w:hanging="1259"/>
    </w:pPr>
    <w:rPr>
      <w:rFonts w:ascii="Arial" w:eastAsia="MS Mincho" w:hAnsi="Arial" w:cs="Arial"/>
      <w:sz w:val="22"/>
      <w:szCs w:val="24"/>
      <w:lang w:val="en-GB" w:eastAsia="en-GB"/>
    </w:rPr>
  </w:style>
  <w:style w:type="paragraph" w:customStyle="1" w:styleId="References">
    <w:name w:val="References"/>
    <w:basedOn w:val="Normal"/>
    <w:uiPriority w:val="99"/>
    <w:pPr>
      <w:numPr>
        <w:ilvl w:val="2"/>
        <w:numId w:val="7"/>
      </w:numPr>
      <w:tabs>
        <w:tab w:val="left" w:pos="2481"/>
      </w:tabs>
      <w:overflowPunct/>
      <w:autoSpaceDE/>
      <w:autoSpaceDN/>
      <w:adjustRightInd/>
      <w:spacing w:after="0"/>
      <w:ind w:left="2481" w:hanging="681"/>
    </w:pPr>
    <w:rPr>
      <w:rFonts w:eastAsia="Times New Roman"/>
      <w:szCs w:val="24"/>
    </w:rPr>
  </w:style>
  <w:style w:type="paragraph" w:customStyle="1" w:styleId="TAL">
    <w:name w:val="TAL"/>
    <w:basedOn w:val="Normal"/>
    <w:link w:val="TALCar"/>
    <w:qFormat/>
    <w:pPr>
      <w:keepNext/>
      <w:keepLines/>
      <w:overflowPunct/>
      <w:autoSpaceDE/>
      <w:autoSpaceDN/>
      <w:adjustRightInd/>
      <w:spacing w:after="0"/>
    </w:pPr>
    <w:rPr>
      <w:rFonts w:ascii="Arial" w:hAnsi="Arial" w:cs="Arial"/>
      <w:sz w:val="18"/>
      <w:szCs w:val="22"/>
      <w:lang w:val="en-GB"/>
    </w:rPr>
  </w:style>
  <w:style w:type="paragraph" w:customStyle="1" w:styleId="TALCharChar">
    <w:name w:val="TAL Char Char"/>
    <w:basedOn w:val="Normal"/>
    <w:link w:val="TALCharCharChar"/>
    <w:pPr>
      <w:keepNext/>
      <w:keepLines/>
      <w:spacing w:after="0"/>
      <w:textAlignment w:val="baseline"/>
    </w:pPr>
    <w:rPr>
      <w:rFonts w:ascii="Arial" w:eastAsia="Times New Roman" w:hAnsi="Arial"/>
      <w:sz w:val="18"/>
      <w:lang w:val="en-GB"/>
    </w:rPr>
  </w:style>
  <w:style w:type="paragraph" w:customStyle="1" w:styleId="Agreement">
    <w:name w:val="Agreement"/>
    <w:basedOn w:val="Normal"/>
    <w:next w:val="Doc-text2"/>
    <w:qFormat/>
    <w:pPr>
      <w:numPr>
        <w:numId w:val="9"/>
      </w:numPr>
      <w:tabs>
        <w:tab w:val="left" w:pos="360"/>
      </w:tabs>
      <w:overflowPunct/>
      <w:autoSpaceDE/>
      <w:autoSpaceDN/>
      <w:adjustRightInd/>
      <w:spacing w:before="60" w:after="0"/>
    </w:pPr>
    <w:rPr>
      <w:rFonts w:ascii="Arial" w:eastAsia="MS Mincho" w:hAnsi="Arial"/>
      <w:b/>
      <w:szCs w:val="24"/>
      <w:lang w:val="en-GB" w:eastAsia="en-GB"/>
    </w:rPr>
  </w:style>
  <w:style w:type="paragraph" w:customStyle="1" w:styleId="EX">
    <w:name w:val="EX"/>
    <w:basedOn w:val="Normal"/>
    <w:pPr>
      <w:keepLines/>
      <w:overflowPunct/>
      <w:autoSpaceDE/>
      <w:autoSpaceDN/>
      <w:adjustRightInd/>
      <w:ind w:left="1702" w:hanging="1418"/>
    </w:pPr>
    <w:rPr>
      <w:rFonts w:eastAsia="Times New Roman"/>
      <w:lang w:val="en-GB"/>
    </w:rPr>
  </w:style>
  <w:style w:type="paragraph" w:customStyle="1" w:styleId="3GPPText">
    <w:name w:val="3GPP Text"/>
    <w:basedOn w:val="Normal"/>
    <w:link w:val="3GPPTextChar"/>
    <w:qFormat/>
    <w:pPr>
      <w:spacing w:before="120" w:after="120" w:line="276" w:lineRule="auto"/>
      <w:jc w:val="both"/>
      <w:textAlignment w:val="baseline"/>
    </w:pPr>
    <w:rPr>
      <w:sz w:val="22"/>
    </w:rPr>
  </w:style>
  <w:style w:type="paragraph" w:customStyle="1" w:styleId="EmailDiscussion2">
    <w:name w:val="EmailDiscussion2"/>
    <w:basedOn w:val="Normal"/>
    <w:uiPriority w:val="99"/>
    <w:qFormat/>
    <w:pPr>
      <w:tabs>
        <w:tab w:val="left" w:pos="1622"/>
      </w:tabs>
      <w:overflowPunct/>
      <w:autoSpaceDE/>
      <w:autoSpaceDN/>
      <w:adjustRightInd/>
      <w:spacing w:after="0"/>
      <w:ind w:left="1622" w:hanging="363"/>
    </w:pPr>
    <w:rPr>
      <w:rFonts w:ascii="Yu Mincho" w:eastAsia="Courier New" w:hAnsi="Yu Mincho" w:cs="Arial"/>
      <w:szCs w:val="24"/>
      <w:lang w:val="en-GB" w:eastAsia="en-GB"/>
    </w:rPr>
  </w:style>
  <w:style w:type="paragraph" w:customStyle="1" w:styleId="EmailDiscussion">
    <w:name w:val="EmailDiscussion"/>
    <w:basedOn w:val="Normal"/>
    <w:next w:val="EmailDiscussion2"/>
    <w:link w:val="EmailDiscussionChar"/>
    <w:qFormat/>
    <w:pPr>
      <w:tabs>
        <w:tab w:val="left" w:pos="1619"/>
      </w:tabs>
      <w:overflowPunct/>
      <w:autoSpaceDE/>
      <w:autoSpaceDN/>
      <w:adjustRightInd/>
      <w:spacing w:before="40" w:after="0"/>
      <w:ind w:left="1619" w:hanging="360"/>
    </w:pPr>
    <w:rPr>
      <w:rFonts w:ascii="Yu Mincho" w:eastAsia="Courier New" w:hAnsi="Yu Mincho" w:cs="Yu Mincho"/>
      <w:b/>
      <w:szCs w:val="24"/>
      <w:lang w:eastAsia="zh-CN"/>
    </w:rPr>
  </w:style>
  <w:style w:type="table" w:styleId="TableGrid">
    <w:name w:val="Table Grid"/>
    <w:basedOn w:val="TableNormal"/>
    <w:uiPriority w:val="5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5">
    <w:name w:val="B5"/>
    <w:basedOn w:val="List5"/>
    <w:link w:val="B5Char"/>
    <w:qFormat/>
    <w:rsid w:val="00B93BB1"/>
    <w:pPr>
      <w:overflowPunct/>
      <w:autoSpaceDE/>
      <w:autoSpaceDN/>
      <w:adjustRightInd/>
      <w:ind w:left="1702" w:hanging="284"/>
      <w:contextualSpacing w:val="0"/>
    </w:pPr>
    <w:rPr>
      <w:lang w:val="en-GB"/>
    </w:rPr>
  </w:style>
  <w:style w:type="character" w:customStyle="1" w:styleId="B5Char">
    <w:name w:val="B5 Char"/>
    <w:link w:val="B5"/>
    <w:qFormat/>
    <w:rsid w:val="00B93BB1"/>
    <w:rPr>
      <w:rFonts w:ascii="Times New Roman" w:hAnsi="Times New Roman"/>
      <w:lang w:val="en-GB" w:eastAsia="en-US"/>
    </w:rPr>
  </w:style>
  <w:style w:type="paragraph" w:styleId="List5">
    <w:name w:val="List 5"/>
    <w:basedOn w:val="Normal"/>
    <w:uiPriority w:val="99"/>
    <w:semiHidden/>
    <w:unhideWhenUsed/>
    <w:rsid w:val="00B93BB1"/>
    <w:pPr>
      <w:ind w:left="1800" w:hanging="360"/>
      <w:contextualSpacing/>
    </w:pPr>
  </w:style>
  <w:style w:type="character" w:customStyle="1" w:styleId="3GPPAgreementsChar">
    <w:name w:val="3GPP Agreements Char"/>
    <w:link w:val="3GPPAgreements"/>
    <w:qFormat/>
    <w:locked/>
    <w:rsid w:val="004D694C"/>
    <w:rPr>
      <w:rFonts w:ascii="Times New Roman" w:hAnsi="Times New Roman"/>
      <w:sz w:val="22"/>
    </w:rPr>
  </w:style>
  <w:style w:type="paragraph" w:customStyle="1" w:styleId="listparagraph0">
    <w:name w:val="listparagraph"/>
    <w:basedOn w:val="Normal"/>
    <w:rsid w:val="004D694C"/>
    <w:pPr>
      <w:overflowPunct/>
      <w:autoSpaceDE/>
      <w:autoSpaceDN/>
      <w:adjustRightInd/>
      <w:spacing w:after="160" w:line="252" w:lineRule="auto"/>
      <w:ind w:left="720"/>
    </w:pPr>
    <w:rPr>
      <w:rFonts w:ascii="Calibri" w:eastAsia="Times New Roman" w:hAnsi="Calibri" w:cs="SimSun"/>
      <w:sz w:val="22"/>
      <w:szCs w:val="22"/>
    </w:rPr>
  </w:style>
  <w:style w:type="character" w:customStyle="1" w:styleId="apple-converted-space">
    <w:name w:val="apple-converted-space"/>
    <w:rsid w:val="004D694C"/>
  </w:style>
  <w:style w:type="paragraph" w:customStyle="1" w:styleId="Default">
    <w:name w:val="Default"/>
    <w:rsid w:val="009700A4"/>
    <w:pPr>
      <w:widowControl w:val="0"/>
      <w:autoSpaceDE w:val="0"/>
      <w:autoSpaceDN w:val="0"/>
      <w:adjustRightInd w:val="0"/>
    </w:pPr>
    <w:rPr>
      <w:rFonts w:ascii="Verdana" w:eastAsiaTheme="minorEastAsia" w:hAnsi="Verdana" w:cs="Verdana"/>
      <w:color w:val="000000"/>
      <w:sz w:val="24"/>
      <w:szCs w:val="24"/>
    </w:rPr>
  </w:style>
  <w:style w:type="paragraph" w:styleId="TableofFigures">
    <w:name w:val="table of figures"/>
    <w:basedOn w:val="BodyText"/>
    <w:next w:val="Normal"/>
    <w:uiPriority w:val="99"/>
    <w:rsid w:val="007359E4"/>
    <w:pPr>
      <w:spacing w:line="259" w:lineRule="auto"/>
      <w:ind w:left="1701" w:hanging="1701"/>
      <w:textAlignment w:val="baseline"/>
    </w:pPr>
    <w:rPr>
      <w:rFonts w:ascii="Arial" w:eastAsiaTheme="minorEastAsia" w:hAnsi="Arial"/>
      <w:b/>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8938940">
      <w:bodyDiv w:val="1"/>
      <w:marLeft w:val="0"/>
      <w:marRight w:val="0"/>
      <w:marTop w:val="0"/>
      <w:marBottom w:val="0"/>
      <w:divBdr>
        <w:top w:val="none" w:sz="0" w:space="0" w:color="auto"/>
        <w:left w:val="none" w:sz="0" w:space="0" w:color="auto"/>
        <w:bottom w:val="none" w:sz="0" w:space="0" w:color="auto"/>
        <w:right w:val="none" w:sz="0" w:space="0" w:color="auto"/>
      </w:divBdr>
    </w:div>
    <w:div w:id="775832326">
      <w:bodyDiv w:val="1"/>
      <w:marLeft w:val="0"/>
      <w:marRight w:val="0"/>
      <w:marTop w:val="0"/>
      <w:marBottom w:val="0"/>
      <w:divBdr>
        <w:top w:val="none" w:sz="0" w:space="0" w:color="auto"/>
        <w:left w:val="none" w:sz="0" w:space="0" w:color="auto"/>
        <w:bottom w:val="none" w:sz="0" w:space="0" w:color="auto"/>
        <w:right w:val="none" w:sz="0" w:space="0" w:color="auto"/>
      </w:divBdr>
    </w:div>
    <w:div w:id="1054767532">
      <w:bodyDiv w:val="1"/>
      <w:marLeft w:val="0"/>
      <w:marRight w:val="0"/>
      <w:marTop w:val="0"/>
      <w:marBottom w:val="0"/>
      <w:divBdr>
        <w:top w:val="none" w:sz="0" w:space="0" w:color="auto"/>
        <w:left w:val="none" w:sz="0" w:space="0" w:color="auto"/>
        <w:bottom w:val="none" w:sz="0" w:space="0" w:color="auto"/>
        <w:right w:val="none" w:sz="0" w:space="0" w:color="auto"/>
      </w:divBdr>
    </w:div>
    <w:div w:id="1387298448">
      <w:bodyDiv w:val="1"/>
      <w:marLeft w:val="0"/>
      <w:marRight w:val="0"/>
      <w:marTop w:val="0"/>
      <w:marBottom w:val="0"/>
      <w:divBdr>
        <w:top w:val="none" w:sz="0" w:space="0" w:color="auto"/>
        <w:left w:val="none" w:sz="0" w:space="0" w:color="auto"/>
        <w:bottom w:val="none" w:sz="0" w:space="0" w:color="auto"/>
        <w:right w:val="none" w:sz="0" w:space="0" w:color="auto"/>
      </w:divBdr>
    </w:div>
    <w:div w:id="1404640964">
      <w:bodyDiv w:val="1"/>
      <w:marLeft w:val="0"/>
      <w:marRight w:val="0"/>
      <w:marTop w:val="0"/>
      <w:marBottom w:val="0"/>
      <w:divBdr>
        <w:top w:val="none" w:sz="0" w:space="0" w:color="auto"/>
        <w:left w:val="none" w:sz="0" w:space="0" w:color="auto"/>
        <w:bottom w:val="none" w:sz="0" w:space="0" w:color="auto"/>
        <w:right w:val="none" w:sz="0" w:space="0" w:color="auto"/>
      </w:divBdr>
    </w:div>
    <w:div w:id="1415586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12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3" ma:contentTypeDescription="Create a new document." ma:contentTypeScope="" ma:versionID="7b4a7a243446e5ddcb2fcbe1e46e18c6">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e1eccf0d8628f7c46c944edead49ef06"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385E86B-E5F0-43A2-B676-B4806CC9BC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557B80-197B-4084-8137-9CC29FAE306F}">
  <ds:schemaRefs>
    <ds:schemaRef ds:uri="http://schemas.microsoft.com/office/2006/metadata/properties"/>
    <ds:schemaRef ds:uri="http://schemas.microsoft.com/office/infopath/2007/PartnerControls"/>
    <ds:schemaRef ds:uri="042397af-7977-45ef-9118-11c18c8623b6"/>
  </ds:schemaRefs>
</ds:datastoreItem>
</file>

<file path=customXml/itemProps3.xml><?xml version="1.0" encoding="utf-8"?>
<ds:datastoreItem xmlns:ds="http://schemas.openxmlformats.org/officeDocument/2006/customXml" ds:itemID="{EBE5A7DD-DE51-45AB-86C7-5402A18B7CF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128</TotalTime>
  <Pages>12</Pages>
  <Words>4513</Words>
  <Characters>25729</Characters>
  <Application>Microsoft Office Word</Application>
  <DocSecurity>0</DocSecurity>
  <Lines>214</Lines>
  <Paragraphs>60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Intel</Company>
  <LinksUpToDate>false</LinksUpToDate>
  <CharactersWithSpaces>30182</CharactersWithSpaces>
  <SharedDoc>false</SharedDoc>
  <HLinks>
    <vt:vector size="24" baseType="variant">
      <vt:variant>
        <vt:i4>1704043</vt:i4>
      </vt:variant>
      <vt:variant>
        <vt:i4>9</vt:i4>
      </vt:variant>
      <vt:variant>
        <vt:i4>0</vt:i4>
      </vt:variant>
      <vt:variant>
        <vt:i4>5</vt:i4>
      </vt:variant>
      <vt:variant>
        <vt:lpwstr>https://www.3gpp.org/ftp/TSG_RAN/WG2_RL2/TSGR2_110-e/Docs/R2-2005751.zip</vt:lpwstr>
      </vt:variant>
      <vt:variant>
        <vt:lpwstr/>
      </vt:variant>
      <vt:variant>
        <vt:i4>1704043</vt:i4>
      </vt:variant>
      <vt:variant>
        <vt:i4>6</vt:i4>
      </vt:variant>
      <vt:variant>
        <vt:i4>0</vt:i4>
      </vt:variant>
      <vt:variant>
        <vt:i4>5</vt:i4>
      </vt:variant>
      <vt:variant>
        <vt:lpwstr>https://www.3gpp.org/ftp/TSG_RAN/WG2_RL2/TSGR2_110-e/Docs/R2-2005751.zip</vt:lpwstr>
      </vt:variant>
      <vt:variant>
        <vt:lpwstr/>
      </vt:variant>
      <vt:variant>
        <vt:i4>1572968</vt:i4>
      </vt:variant>
      <vt:variant>
        <vt:i4>3</vt:i4>
      </vt:variant>
      <vt:variant>
        <vt:i4>0</vt:i4>
      </vt:variant>
      <vt:variant>
        <vt:i4>5</vt:i4>
      </vt:variant>
      <vt:variant>
        <vt:lpwstr>https://www.3gpp.org/ftp/TSG_RAN/WG2_RL2/TSGR2_110-e/Docs/R2-2004672.zip</vt:lpwstr>
      </vt:variant>
      <vt:variant>
        <vt:lpwstr/>
      </vt:variant>
      <vt:variant>
        <vt:i4>1769577</vt:i4>
      </vt:variant>
      <vt:variant>
        <vt:i4>0</vt:i4>
      </vt:variant>
      <vt:variant>
        <vt:i4>0</vt:i4>
      </vt:variant>
      <vt:variant>
        <vt:i4>5</vt:i4>
      </vt:variant>
      <vt:variant>
        <vt:lpwstr>https://www.3gpp.org/ftp/TSG_RAN/WG2_RL2/TSGR2_110-e/Docs/R2-2004661.zip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dc:creator>
  <cp:keywords>CTPClassification=CTP_IC:VisualMarkings=, CTPClassification=CTP_IC</cp:keywords>
  <cp:lastModifiedBy>Intel1</cp:lastModifiedBy>
  <cp:revision>26</cp:revision>
  <dcterms:created xsi:type="dcterms:W3CDTF">2021-01-19T02:27:00Z</dcterms:created>
  <dcterms:modified xsi:type="dcterms:W3CDTF">2021-01-19T06:08:00Z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TitusGUID">
    <vt:lpwstr>72fe72f8-408d-4c5e-b7e9-3181df87b220</vt:lpwstr>
  </property>
  <property fmtid="{D5CDD505-2E9C-101B-9397-08002B2CF9AE}" pid="5" name="ParentId">
    <vt:lpwstr/>
  </property>
  <property fmtid="{D5CDD505-2E9C-101B-9397-08002B2CF9AE}" pid="6" name="ReportOwner">
    <vt:lpwstr/>
  </property>
  <property fmtid="{D5CDD505-2E9C-101B-9397-08002B2CF9AE}" pid="7" name="CTP_BU">
    <vt:lpwstr/>
  </property>
  <property fmtid="{D5CDD505-2E9C-101B-9397-08002B2CF9AE}" pid="8" name="CTP_TimeStamp">
    <vt:lpwstr>2020-09-17 09:41:27Z</vt:lpwstr>
  </property>
  <property fmtid="{D5CDD505-2E9C-101B-9397-08002B2CF9AE}" pid="9" name="Sign-off status">
    <vt:lpwstr/>
  </property>
  <property fmtid="{D5CDD505-2E9C-101B-9397-08002B2CF9AE}" pid="10" name="ContentTypeId">
    <vt:lpwstr>0x010100C3355BB4B7850E44A83DAD8AF6CF14B0</vt:lpwstr>
  </property>
  <property fmtid="{D5CDD505-2E9C-101B-9397-08002B2CF9AE}" pid="11" name="KSOProductBuildVer">
    <vt:lpwstr>2052-10.8.2.7027</vt:lpwstr>
  </property>
  <property fmtid="{D5CDD505-2E9C-101B-9397-08002B2CF9AE}" pid="12" name="_2015_ms_pID_725343">
    <vt:lpwstr>(2)VLxOiBG4JbuRMFVHLXD0rRECwLGC0elteAprigJdhDovZCSA6dNFFNmNVyapcOvMWT6qkj7J_x000d_
hnKuO88Qv3WNq2AT35PwJylyLrR8+ezB/xClqqHjEMAiM0bX/KVQoT72qo6n4CeWAwZfY8Yh_x000d_
Tsn19NyDIr6D1ytFAw4TfgYqvc0s0bwIymwSNMYbGA027ppripq+1BT23MY1zmpY+D0HZrkr_x000d_
2aHqe/0kQ0nV9KD377</vt:lpwstr>
  </property>
  <property fmtid="{D5CDD505-2E9C-101B-9397-08002B2CF9AE}" pid="13" name="_2015_ms_pID_7253431">
    <vt:lpwstr>B0HweiEPW3ipzqu4sY9QlbsOw34KidYMYVTRfYAIiJPVngL7Q1DZl3_x000d_
BA5a3E1tf7QNcKer6DepyTBoturSO2+BaZvbkkYevjdBzMAiQw3Y9tIvmXD5dePQ/FjEz1+Z_x000d_
MgQbWu4Q79ZMBBbxDzNgW6YNuwDtNYyHvypBK+hdIkQVADeHB72VaLEDrKxKdkmySnfFGjrQ_x000d_
7cpr77abLEM9szAn</vt:lpwstr>
  </property>
  <property fmtid="{D5CDD505-2E9C-101B-9397-08002B2CF9AE}" pid="14" name="CTPClassification">
    <vt:lpwstr>CTP_IC</vt:lpwstr>
  </property>
  <property fmtid="{D5CDD505-2E9C-101B-9397-08002B2CF9AE}" pid="15" name="MSIP_Label_9aa06179-68b3-4e2b-b09b-a2424735516b_Enabled">
    <vt:lpwstr>True</vt:lpwstr>
  </property>
  <property fmtid="{D5CDD505-2E9C-101B-9397-08002B2CF9AE}" pid="16" name="MSIP_Label_9aa06179-68b3-4e2b-b09b-a2424735516b_SiteId">
    <vt:lpwstr>46c98d88-e344-4ed4-8496-4ed7712e255d</vt:lpwstr>
  </property>
  <property fmtid="{D5CDD505-2E9C-101B-9397-08002B2CF9AE}" pid="17" name="MSIP_Label_9aa06179-68b3-4e2b-b09b-a2424735516b_Owner">
    <vt:lpwstr>yi.guo@intel.com</vt:lpwstr>
  </property>
  <property fmtid="{D5CDD505-2E9C-101B-9397-08002B2CF9AE}" pid="18" name="MSIP_Label_9aa06179-68b3-4e2b-b09b-a2424735516b_SetDate">
    <vt:lpwstr>2020-09-18T01:31:55.8690423Z</vt:lpwstr>
  </property>
  <property fmtid="{D5CDD505-2E9C-101B-9397-08002B2CF9AE}" pid="19" name="MSIP_Label_9aa06179-68b3-4e2b-b09b-a2424735516b_Name">
    <vt:lpwstr>Intel Confidential</vt:lpwstr>
  </property>
  <property fmtid="{D5CDD505-2E9C-101B-9397-08002B2CF9AE}" pid="20" name="MSIP_Label_9aa06179-68b3-4e2b-b09b-a2424735516b_Application">
    <vt:lpwstr>Microsoft Azure Information Protection</vt:lpwstr>
  </property>
  <property fmtid="{D5CDD505-2E9C-101B-9397-08002B2CF9AE}" pid="21" name="MSIP_Label_9aa06179-68b3-4e2b-b09b-a2424735516b_ActionId">
    <vt:lpwstr>9b7d1d82-659c-4e8d-8072-7777b175a118</vt:lpwstr>
  </property>
  <property fmtid="{D5CDD505-2E9C-101B-9397-08002B2CF9AE}" pid="22" name="MSIP_Label_9aa06179-68b3-4e2b-b09b-a2424735516b_Extended_MSFT_Method">
    <vt:lpwstr>Automatic</vt:lpwstr>
  </property>
  <property fmtid="{D5CDD505-2E9C-101B-9397-08002B2CF9AE}" pid="23" name="MSIP_Label_0359f705-2ba0-454b-9cfc-6ce5bcaac040_Enabled">
    <vt:lpwstr>True</vt:lpwstr>
  </property>
  <property fmtid="{D5CDD505-2E9C-101B-9397-08002B2CF9AE}" pid="24" name="MSIP_Label_0359f705-2ba0-454b-9cfc-6ce5bcaac040_SiteId">
    <vt:lpwstr>68283f3b-8487-4c86-adb3-a5228f18b893</vt:lpwstr>
  </property>
  <property fmtid="{D5CDD505-2E9C-101B-9397-08002B2CF9AE}" pid="25" name="MSIP_Label_0359f705-2ba0-454b-9cfc-6ce5bcaac040_SetDate">
    <vt:lpwstr>2020-05-15T13:54:35Z</vt:lpwstr>
  </property>
  <property fmtid="{D5CDD505-2E9C-101B-9397-08002B2CF9AE}" pid="26" name="MSIP_Label_0359f705-2ba0-454b-9cfc-6ce5bcaac040_Name">
    <vt:lpwstr>0359f705-2ba0-454b-9cfc-6ce5bcaac040</vt:lpwstr>
  </property>
  <property fmtid="{D5CDD505-2E9C-101B-9397-08002B2CF9AE}" pid="27" name="MSIP_Label_0359f705-2ba0-454b-9cfc-6ce5bcaac040_ActionId">
    <vt:lpwstr>3d7fd1d3-7ead-4c9f-a63d-000091352868</vt:lpwstr>
  </property>
  <property fmtid="{D5CDD505-2E9C-101B-9397-08002B2CF9AE}" pid="28" name="MSIP_Label_0359f705-2ba0-454b-9cfc-6ce5bcaac040_Extended_MSFT_Method">
    <vt:lpwstr>Automatic</vt:lpwstr>
  </property>
  <property fmtid="{D5CDD505-2E9C-101B-9397-08002B2CF9AE}" pid="29" name="Sensitivity">
    <vt:lpwstr>Intel Confidential 0359f705-2ba0-454b-9cfc-6ce5bcaac040</vt:lpwstr>
  </property>
</Properties>
</file>